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beskydské horské chatě Kamenité šlapali hasiči v dýchacích přístrojích</w:t>
      </w:r>
    </w:p>
    <w:p>
      <w:pPr/>
      <w:r>
        <w:rPr/>
        <w:t xml:space="preserve">Hasiči z Jablunkova uspořádali další společný výšlap k horské chatě Kamenitý. Aby to neměli jednoduché, šli tradičně za tmy, připoutaní k dlouhému lanu a s dýchacími přístroji. 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9325/k-beskydske-horske-chate-kamenite-slapali-hasici-v-dychacich-pristr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2026-05-08T05:54:53+02:00</dcterms:created>
  <dcterms:modified xsi:type="dcterms:W3CDTF">2026-05-08T05:54:53+02:00</dcterms:modified>
</cp:coreProperties>
</file>

<file path=docProps/custom.xml><?xml version="1.0" encoding="utf-8"?>
<Properties xmlns="http://schemas.openxmlformats.org/officeDocument/2006/custom-properties" xmlns:vt="http://schemas.openxmlformats.org/officeDocument/2006/docPropsVTypes"/>
</file>