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ulicích skončila, on-line příspěvky do konce ledna</w:t>
      </w:r>
    </w:p>
    <w:p>
      <w:pPr/>
      <w:r>
        <w:rPr/>
        <w:t xml:space="preserve">Během  prvních 16 lednových dnů jste mohli potkat v ulicích Kašpara.  Melichara a Baltazara s pokladničkami, kteří vybírali peníze na  projekty neziskové organizace Charita.   </w:t>
      </w:r>
    </w:p>
    <w:p>
      <w:pPr/>
      <w:r>
        <w:rPr/>
        <w:t xml:space="preserve">Pokud  jste měli štěstí, zazvonili Tří králové zrovna u Vašich  dveří. Letos totiž bylo skupinek koledníků mnohem méně než  obvykle. Na Opavsku obcházely domy asi dvě stovky, což je o  čtvrtinu méně než bývalo dřív. Kvůli pandemii koronaviru má  sbírka také virtuální podobu.   </w:t>
      </w:r>
    </w:p>
    <w:p>
      <w:pPr/>
      <w:r>
        <w:rPr>
          <w:b w:val="1"/>
          <w:bCs w:val="1"/>
        </w:rPr>
        <w:t xml:space="preserve">obyvatel  Opavy-Kylešovic: </w:t>
      </w:r>
      <w:r>
        <w:rPr/>
        <w:t xml:space="preserve"> „Já mám  raději živé koledníčky. Je to veselejší, přijde mi to  upřímnější. Mám to rád.“</w:t>
      </w:r>
    </w:p>
    <w:p>
      <w:pPr/>
      <w:r>
        <w:rPr/>
        <w:t xml:space="preserve">Jako  poděkování za příspěvek dostali dárci cukr a kalendář. A  také nápis svěcenou křídou nad dveře.</w:t>
      </w:r>
    </w:p>
    <w:p>
      <w:pPr/>
      <w:r>
        <w:rPr>
          <w:b w:val="1"/>
          <w:bCs w:val="1"/>
        </w:rPr>
        <w:t xml:space="preserve">Sofie,  Amálka a Elenka, koledníci: </w:t>
      </w:r>
      <w:r>
        <w:rPr/>
        <w:t xml:space="preserve">„Někteří  lidé jsou hodní, někteří jsou i nepříjemní a někteří na  nás už čekají.“</w:t>
      </w:r>
    </w:p>
    <w:p>
      <w:pPr/>
      <w:r>
        <w:rPr/>
        <w:t xml:space="preserve">Stejně  jako minulý rok byly kasičky i na více jak 30 místech v Opavě:  např. v lékárnách, v kostelích, v obchodech nebo třeba v  kavárně. Také zde mohli lidé do Tříkrálové sbírky přispět.    </w:t>
      </w:r>
    </w:p>
    <w:p>
      <w:pPr/>
      <w:r>
        <w:rPr>
          <w:b w:val="1"/>
          <w:bCs w:val="1"/>
        </w:rPr>
        <w:t xml:space="preserve">Magdalena  Hlaváčová, provozní, Obecní kavárna, Opava: </w:t>
      </w:r>
      <w:r>
        <w:rPr/>
        <w:t xml:space="preserve">„Nepřispívají  sice ve stokorunách, ale myslím, že každá drobná koruna se  počítá.“</w:t>
      </w:r>
    </w:p>
    <w:p>
      <w:pPr/>
      <w:r>
        <w:rPr>
          <w:b w:val="1"/>
          <w:bCs w:val="1"/>
        </w:rPr>
        <w:t xml:space="preserve">Barbora  Godovská, zástupkyně vedoucí, Supermarket Terno, Opava-Jaktař:  „</w:t>
      </w:r>
      <w:r>
        <w:rPr/>
        <w:t xml:space="preserve">Pokladničky tady byly i  vloni. Setkalo se to s velkým ohlasem. Tak jsme se rozhodli, že to  zopakujeme.“   </w:t>
      </w:r>
    </w:p>
    <w:p>
      <w:pPr/>
      <w:r>
        <w:rPr/>
        <w:t xml:space="preserve">Právě  stacionární pokladničky byly vloni vedle on-line plateb jedinou  možností, jak na projekty Charity získat peníze. Koledování  totiž kvůli vládním nařízením nebylo možné. A na výsledku  sbírky se to podepsalo o 40% nižší vybranou částkou.</w:t>
      </w:r>
    </w:p>
    <w:p>
      <w:pPr/>
      <w:r>
        <w:rPr/>
        <w:t xml:space="preserve">A  tak letos opavská Charita vyzvala dobrovolníky, aby pomohli s  koledou na pracovištích. Tři králové dorazili také na opavskou  radnici.</w:t>
      </w:r>
    </w:p>
    <w:p>
      <w:pPr/>
      <w:r>
        <w:rPr>
          <w:b w:val="1"/>
          <w:bCs w:val="1"/>
        </w:rPr>
        <w:t xml:space="preserve">pracovníci  Magistrátu města Opavy: </w:t>
      </w:r>
      <w:r>
        <w:rPr/>
        <w:t xml:space="preserve">„Většinou,  když chodí koledníci k nám domů, tak tam nejsem. A takto mám  aspoň možnost přispět v práci.“</w:t>
      </w:r>
    </w:p>
    <w:p>
      <w:pPr/>
      <w:r>
        <w:rPr/>
        <w:t xml:space="preserve">Peníze  z letošní Tříkrálové sbírky pomohou např. vybudovat  bezbariérové bydlení pro hendikepované a také podpoří trénní  služby které se starají o nemocné v domácím prostředí.   </w:t>
      </w:r>
    </w:p>
    <w:p>
      <w:pPr/>
      <w:r>
        <w:rPr>
          <w:b w:val="1"/>
          <w:bCs w:val="1"/>
        </w:rPr>
        <w:t xml:space="preserve">Jan  Hanuš, ředitel Charity Opava: </w:t>
      </w:r>
      <w:r>
        <w:rPr/>
        <w:t xml:space="preserve">„Možná  to zní jako klišé, ale každá koruna pomáhá. Každá koruna je  důležitá. Já si myslím, že ne každý může v sociálních  službách pracovat, ale každý může tou korunou do pokladničky  pomoci.“</w:t>
      </w:r>
    </w:p>
    <w:p>
      <w:pPr/>
      <w:r>
        <w:rPr/>
        <w:t xml:space="preserve">Zatímco  koledování v ulicích skončilo, ještě do konce ledna bude možné  přispět  virtuálně nebo dárcovskou SMS.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400/trikralova-sbirka-v-ulicich-skoncila-online-prispevky-do-konce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