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knihovna FNO je v nové budově</w:t>
      </w:r>
    </w:p>
    <w:p>
      <w:pPr/>
      <w:r>
        <w:rPr>
          <w:b w:val="1"/>
          <w:bCs w:val="1"/>
          <w:i w:val="1"/>
          <w:iCs w:val="1"/>
        </w:rPr>
        <w:t xml:space="preserve">Ludmila Stuchlá,            vedoucí Lékařské knihovny FNO:</w:t>
      </w:r>
      <w:r>
        <w:rPr>
          <w:i w:val="1"/>
          <w:iCs w:val="1"/>
        </w:rPr>
        <w:t xml:space="preserve"> "Otočíte všechny            najednou, máme popsáno, kde co je, máme pospaný vždycky první            a poslední titul            té řady. Vidíte! A jedete! 10.15 A jde to i nám ženám bez            nějakých větších            problémů."</w:t>
      </w:r>
    </w:p>
    <w:p>
      <w:pPr/>
      <w:r>
        <w:rPr>
          <w:b w:val="1"/>
          <w:bCs w:val="1"/>
        </w:rPr>
        <w:t xml:space="preserve"> </w:t>
      </w:r>
      <w:r>
        <w:rPr/>
        <w:t xml:space="preserve">Nový            archiv            v sobě ukrývá  i velmi            vzácné            exponáty. </w:t>
      </w:r>
    </w:p>
    <w:p>
      <w:pPr/>
      <w:r>
        <w:rPr>
          <w:b w:val="1"/>
          <w:bCs w:val="1"/>
          <w:i w:val="1"/>
          <w:iCs w:val="1"/>
        </w:rPr>
        <w:t xml:space="preserve">Ludmila Stuchlá,            vedoucí Lékařské knihovny FNO:</w:t>
      </w:r>
      <w:r>
        <w:rPr>
          <w:i w:val="1"/>
          <w:iCs w:val="1"/>
        </w:rPr>
        <w:t xml:space="preserve">"To má málokdo v republice, od roku          myslím 1862 tady máme          časopis lékařů českých. To tady může být vidět. Tady je vlastně          první ročník."</w:t>
      </w:r>
    </w:p>
    <w:p>
      <w:pPr/>
      <w:r>
        <w:rPr/>
        <w:t xml:space="preserve">K dispozici je            téměř 40 tisíc knih a časopisů. </w:t>
      </w:r>
    </w:p>
    <w:p>
      <w:pPr/>
      <w:r>
        <w:rPr>
          <w:b w:val="1"/>
          <w:bCs w:val="1"/>
          <w:i w:val="1"/>
          <w:iCs w:val="1"/>
        </w:rPr>
        <w:t xml:space="preserve">Petr Vávra, náměstek ředitele pro vědu, výzkum a výuku:</w:t>
      </w:r>
      <w:r>
        <w:rPr>
          <w:i w:val="1"/>
          <w:iCs w:val="1"/>
        </w:rPr>
        <w:t xml:space="preserve">"To co já považuju za obrovský přínos tak          jsou tady dvě          moderně vybavené studijní místnosti, čili auly pro 30          studujících, což tato          nemocnice velice potřebovala. 3:23 Tyto místnosti budou složit          pro studium a          přednáškovou činnost."</w:t>
      </w:r>
    </w:p>
    <w:p>
      <w:pPr/>
      <w:r>
        <w:rPr/>
        <w:t xml:space="preserve">Využívat je budou            nejen zdravotníci nemocnice, ale pravidelně také studenti            Lékařské fakulty            Ostravské univerzity. </w:t>
      </w:r>
    </w:p>
    <w:p>
      <w:pPr/>
      <w:r>
        <w:rPr>
          <w:b w:val="1"/>
          <w:bCs w:val="1"/>
        </w:rPr>
        <w:t xml:space="preserve">Petr            Podgorný, autor projektu, ATELIÉR SIMONA: </w:t>
      </w:r>
      <w:r>
        <w:rPr>
          <w:i w:val="1"/>
          <w:iCs w:val="1"/>
        </w:rPr>
        <w:t xml:space="preserve">"Snažil jsem se vytvořit prostor, který          bude zklidňující,          hloubkový, řekli jsme si se zadavateli barvy, které do toho          vstoupí. Každá barva          něco říká."</w:t>
      </w:r>
    </w:p>
    <w:p>
      <w:pPr/>
      <w:r>
        <w:rPr/>
        <w:t xml:space="preserve">Červená znamená            vzdělání, oranžová pak výuku. </w:t>
      </w:r>
    </w:p>
    <w:p>
      <w:pPr/>
      <w:r>
        <w:rPr>
          <w:b w:val="1"/>
          <w:bCs w:val="1"/>
        </w:rPr>
        <w:t xml:space="preserve">Marek Tabašek, náměstek ředitele pro techniku a provoz: </w:t>
      </w:r>
      <w:r>
        <w:rPr>
          <w:i w:val="1"/>
          <w:iCs w:val="1"/>
        </w:rPr>
        <w:t xml:space="preserve">"Stavba, jako taková, včetně toho          interiéru, přišla na 23          milionů korun včetně DPH. Stavba včetně vybavení interiéru          trvala zhruba půl          roku."</w:t>
      </w:r>
    </w:p>
    <w:p>
      <w:pPr/>
      <w:r>
        <w:rPr/>
        <w:t xml:space="preserve">Lékařská knihovna            má ve Fakultní nemocnici Ostrava dlouhou tradici. Funguje už            od roku 1959 a je            zapojena do projektu CzechELib, který zajišťuje přístup ke            klíčovým            elektronickým informačním zdrojům pro výzkumnou a vzdělávací            sféru v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539/lekarska-knihovna-fno-je-v-nov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