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9.2.2022, 12:58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Restaurace Radnice se snaží, aby bylo jídlo dostupné zejména pro seniory</w:t>
      </w:r>
    </w:p>
    <w:p>
      <w:pPr/>
      <w:r>
        <w:rPr/>
        <w:t xml:space="preserve">Restaurace Radnice vaří stovky porcí jídel denně. Ať už pro organizace, jako jsou Technické služby, sociální služby, vaří a dováží stravu také běžným občanům, kdy velkou část tvoří senioři. Už na konci roku musela organizace upravit ceny. Nejen Inflace žene veškeré vstupní náklady stále výše. </w:t>
      </w:r>
    </w:p>
    <w:p>
      <w:pPr/>
      <w:r>
        <w:rPr>
          <w:b w:val="1"/>
          <w:bCs w:val="1"/>
        </w:rPr>
        <w:t xml:space="preserve">Iveta Kočí Palkovská, jdenatelka společnosti Restaurace Radnice: </w:t>
      </w:r>
      <w:r>
        <w:rPr/>
        <w:t xml:space="preserve">“Bylo navýšení minimálních mezd, které se dotýká i odvodů, navýšení energií, ať už to je elektřina, plyn, voda. To s sebou nese navýšení služeb a vstupních surovin. Taky obalový materiál, krabičky, do toho musíme počítat také pohonné hmoty. To vše se promítá nejen v gastro provozu a my na to ve společnosti musíme také vydělat, takže museli jsme na to také reagovat.”</w:t>
      </w:r>
    </w:p>
    <w:p>
      <w:pPr/>
      <w:r>
        <w:rPr/>
        <w:t xml:space="preserve">Vaříte také pro sociální služby, vaříte pro seniory. Budete se nějakým způsobem snažit během roku, aby pro ně to jídlo bylo dostupné?</w:t>
      </w:r>
    </w:p>
    <w:p>
      <w:pPr/>
      <w:r>
        <w:rPr>
          <w:b w:val="1"/>
          <w:bCs w:val="1"/>
        </w:rPr>
        <w:t xml:space="preserve">Iveta Kočí Palkovská, jdenatelka společnosti Restaurace Radnice: </w:t>
      </w:r>
      <w:r>
        <w:rPr/>
        <w:t xml:space="preserve">“Ano, my se o to snažíme. V podstatě, co se týče sociálních služeb, tak jednáme. Tam určitě nám pomáhá město. Takže máme úmluvu, aby se to těch koncových klientů nedotklo a přesto, abychom dosáhli na ty kompenzace, co se týče navýšení energií a toho skokového navýšení. A co se týká našich klientů, jako takových, tak se také snažíme. My jsme na to museli reagovat, takže ty ceny jsme zvedli od začátku toho roku a uvidíme, jak se ta politika bude vyvíjet dále. Budeme se i do budoucna snažit zachovat jedno jídlo z toho výběru tak, aby bylo cenově dostupné třeba i pro ty seniory.”</w:t>
      </w:r>
    </w:p>
    <w:p>
      <w:pPr/>
      <w:r>
        <w:rPr/>
        <w:t xml:space="preserve"> Říká se, že když potřebuje nějaká společnost ušetřit, tak dokáže ušetřit především na mzdových nákladech. Nehrozí, že byste museli propouštět?</w:t>
      </w:r>
    </w:p>
    <w:p>
      <w:pPr/>
      <w:r>
        <w:rPr>
          <w:b w:val="1"/>
          <w:bCs w:val="1"/>
        </w:rPr>
        <w:t xml:space="preserve">Iveta Kočí Palkovská, jdenatelka společnosti Restaurace Radnice: </w:t>
      </w:r>
      <w:r>
        <w:rPr/>
        <w:t xml:space="preserve">"V tuto chvíli to nehrozí, že bychom propouštěli a já se snažím, aby jsme ty mzdové náklady a to všechno utáhli, ale uvidíme, jak se to bude vyvíjet.”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29796/restaurace-radnice-se-snazi-aby-bylo-jidlo-dostupne-zejmena-pro-senior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2026-10-28T17:35:25+01:00</dcterms:created>
  <dcterms:modified xsi:type="dcterms:W3CDTF">2026-10-28T17:35:25+01:00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