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Radnice se snaží, aby bylo jídlo dostupné zejména pro seniory</w:t>
      </w:r>
    </w:p>
    <w:p>
      <w:pPr/>
      <w:r>
        <w:rPr/>
        <w:t xml:space="preserve">Restaurace Radnice vaří stovky porcí jídel denně. Ať už pro organizace, jako jsou Technické služby, sociální služby, vaří a dováží stravu také běžným občanům, kdy velkou část tvoří senioři. Už na konci roku musela organizace upravit ceny. Nejen Inflace žene veškeré vstupní náklady stále výše. 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“Bylo navýšení minimálních mezd, které se dotýká i odvodů, navýšení energií, ať už to je elektřina, plyn, voda. To s sebou nese navýšení služeb a vstupních surovin. Taky obalový materiál, krabičky, do toho musíme počítat také pohonné hmoty. To vše se promítá nejen v gastro provozu a my na to ve společnosti musíme také vydělat, takže museli jsme na to také reagovat.”</w:t>
      </w:r>
    </w:p>
    <w:p>
      <w:pPr/>
      <w:r>
        <w:rPr/>
        <w:t xml:space="preserve">Vaříte také pro sociální služby, vaříte pro seniory. Budete se nějakým způsobem snažit během roku, aby pro ně to jídlo bylo dostupné?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“Ano, my se o to snažíme. V podstatě, co se týče sociálních služeb, tak jednáme. Tam určitě nám pomáhá město. Takže máme úmluvu, aby se to těch koncových klientů nedotklo a přesto, abychom dosáhli na ty kompenzace, co se týče navýšení energií a toho skokového navýšení. A co se týká našich klientů, jako takových, tak se také snažíme. My jsme na to museli reagovat, takže ty ceny jsme zvedli od začátku toho roku a uvidíme, jak se ta politika bude vyvíjet dále. Budeme se i do budoucna snažit zachovat jedno jídlo z toho výběru tak, aby bylo cenově dostupné třeba i pro ty seniory.”</w:t>
      </w:r>
    </w:p>
    <w:p>
      <w:pPr/>
      <w:r>
        <w:rPr/>
        <w:t xml:space="preserve"> Říká se, že když potřebuje nějaká společnost ušetřit, tak dokáže ušetřit především na mzdových nákladech. Nehrozí, že byste museli propouštět?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"V tuto chvíli to nehrozí, že bychom propouštěli a já se snažím, aby jsme ty mzdové náklady a to všechno utáhli, ale uvidíme, jak se to bude vyvíjet.”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96/restaurace-radnice-se-snazi-aby-bylo-jidlo-dostupne-zejmen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2026-05-15T03:29:54+02:00</dcterms:created>
  <dcterms:modified xsi:type="dcterms:W3CDTF">2026-05-15T03:29:54+02:00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