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plánuje provádět speciální bronchoskopické vyšetření metodou EBUS</w:t>
      </w:r>
    </w:p>
    <w:p>
      <w:pPr/>
      <w:r>
        <w:rPr/>
        <w:t xml:space="preserve">Diagnostika a terapie rakoviny plic jde rychle dopředu. Nyní  jsou k dispozici nové metody, jako je například endobronchiální  ultrasonografie, které zrychlují a zpřesňují diagnostiku. Právě toto vyšetření bude  brzy možné podstoupit běžně i v Nemocnici ve Frýdku-Místku.</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w:t>
      </w:r>
    </w:p>
    <w:p>
      <w:pPr/>
      <w:r>
        <w:rPr/>
        <w:t xml:space="preserve">Lékaři budou díky tomu moci snadněji u pacientů posoudit  možnost operace. Zároveň to pomůže i histologicky ověřit jakékoliv jiné nádory,  které se v prostoru plic vyskytují. </w:t>
      </w: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w:t>
      </w:r>
    </w:p>
    <w:p>
      <w:pPr/>
      <w:r>
        <w:rPr/>
        <w:t xml:space="preserve">Jde tak o kombinaci přímého optického vyšetření dýchacích cest  za pomoci ultrazvuku. </w:t>
      </w: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w:t>
      </w:r>
    </w:p>
    <w:p>
      <w:pPr/>
      <w:r>
        <w:rPr/>
        <w:t xml:space="preserve">První takové vyšetření už v Nemocnici ve Frýdku-Místku provedli  za pomoci specialisty z brněnské plicní kliniky. Do konce roku ho chtějí v nemocnici  zavést standardně. Pacientům tak odpadnou cesty na daleká specializovaná  pracoviště. </w:t>
      </w: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w:t>
      </w:r>
    </w:p>
    <w:p>
      <w:pPr/>
      <w:r>
        <w:rPr/>
        <w:t xml:space="preserve">Karcinom plic postihuje nejčastěji kuřáky. Muže středního a  vyššího věku.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851/nemocnice-ve-frydkumistku-planuje-provadet-specialni-bronchoskopicke-vysetreni-metodou-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2026-04-21T03:07:47+02:00</dcterms:created>
  <dcterms:modified xsi:type="dcterms:W3CDTF">2026-04-21T03:07:47+02:00</dcterms:modified>
</cp:coreProperties>
</file>

<file path=docProps/custom.xml><?xml version="1.0" encoding="utf-8"?>
<Properties xmlns="http://schemas.openxmlformats.org/officeDocument/2006/custom-properties" xmlns:vt="http://schemas.openxmlformats.org/officeDocument/2006/docPropsVTypes"/>
</file>