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16.3.2022, 18:19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Ukrajinští školáci jsou v učivu popředu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Základem  správného pochopení látky je porozumění výkladu. Jak jste  vyřešili dorozumívání se s ukrajinskými školáky?</w:t>
      </w:r>
    </w:p>
    <w:p>
      <w:pPr/>
      <w:r>
        <w:rPr>
          <w:b w:val="1"/>
          <w:bCs w:val="1"/>
        </w:rPr>
        <w:t xml:space="preserve">Hana  Kroupová, ředitelka, ZŠ Nový svět v Opavě: </w:t>
      </w:r>
      <w:r>
        <w:rPr/>
        <w:t xml:space="preserve">„My  jsem tuto situaci vyřešili tak, že dětem jsou informace předávány  v češtině, následně v angličtině a třetím dorozumívacím  jazykem máme ruštinu.“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Nezdržuje  tato několika jazyčná komunikace výuku?</w:t>
      </w:r>
    </w:p>
    <w:p>
      <w:pPr/>
      <w:r>
        <w:rPr>
          <w:b w:val="1"/>
          <w:bCs w:val="1"/>
        </w:rPr>
        <w:t xml:space="preserve">Hana  Kroupová, ředitelka, ZŠ Nový svět v Opavě: </w:t>
      </w:r>
      <w:r>
        <w:rPr/>
        <w:t xml:space="preserve">„U  nás ne. Je to tak, že děti dostávají na začátku týdne plány,  mají tedy informaci o tom, jakému učivu, jaké látce, jaké  problematice se mají věnovat. Pracují pak především samostatně.  Takže u nás to nezdržuje.“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Shodují  se české a ukrajinské osnovy? </w:t>
      </w:r>
    </w:p>
    <w:p>
      <w:pPr/>
      <w:r>
        <w:rPr>
          <w:b w:val="1"/>
          <w:bCs w:val="1"/>
        </w:rPr>
        <w:t xml:space="preserve">Hana  Kroupová, ředitelka, ZŠ Nový svět v Opavě: </w:t>
      </w:r>
      <w:r>
        <w:rPr/>
        <w:t xml:space="preserve">Podle  ukrajinských  osnov toho mají jejich žáci probraného více. Ve srovnání s  českými osnovami jsou  3 – 6 měsíců popředu. To jsme měli i  my možnost pozorovat, když jsme mapovali situaci a zjišťovali,  jak děti z Ukrajiny na tom jsou, co se týče učiva a obsahu. Ale v  rámci naší školy, kdy děti pracují  podle svého tempa, tak v   neshledáváme žádný problém.“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Je  možné, aby při jazykovém hendikepu udržely ukrajinské děti  krok s těmi českými?   </w:t>
      </w:r>
    </w:p>
    <w:p>
      <w:pPr/>
      <w:r>
        <w:rPr>
          <w:b w:val="1"/>
          <w:bCs w:val="1"/>
        </w:rPr>
        <w:t xml:space="preserve">Hana  Kroupová, ředitelka, ZŠ Nový svět v Opavě: „</w:t>
      </w:r>
      <w:r>
        <w:rPr/>
        <w:t xml:space="preserve">Jazykový  nesoulad nevnímáme jako hendikep. Naopak jako přidanou hodnotu,  bohužel, k té situaci, která nastala. Děti z Ukrajiny mají velmi  dobrou úroveň angličtiny, dobře rozumí. Takže zatím  komunikujeme takto. Má kolegyně vede hodiny v českém jazyce.  Takže je vzděláváme, abychom se dorozuměli i naším rodným  jazykem. Pro  nás je ale v současné době prioritou, aby se ukrajinské děti  tady cítily dobře. Aby se adaptovaly a socializovaly. Ať mají  pocit bezpečí.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Jaké  bylo přijetí nových žáků? Jak se je podařilo začlenit do  kolektivu?</w:t>
      </w:r>
    </w:p>
    <w:p>
      <w:pPr/>
      <w:r>
        <w:rPr>
          <w:b w:val="1"/>
          <w:bCs w:val="1"/>
        </w:rPr>
        <w:t xml:space="preserve">Hana  Kroupová, ředitelka, ZŠ Nový svět v Opavě: </w:t>
      </w:r>
      <w:r>
        <w:rPr/>
        <w:t xml:space="preserve">„My  jsme se předtím na to připravovali, s našimi dětmi   jsme o tom hovořili.  Povídali jsme si o situaci na  Ukrajině, ptali jsme se jich na to.   Vlastně všechny děti vyjádřily jistou solidaritu a vnímaly to jako velkou pomoc, kterou můžeme  ukrajinským dětem nabídnout.“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343/ukrajinsti-skolaci-jsou-v-ucivu-pop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2026-10-20T18:03:31+02:00</dcterms:created>
  <dcterms:modified xsi:type="dcterms:W3CDTF">2026-10-20T18:03:31+02:00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