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pavilon v nemocnici je staveništěm, péči to ale neohrozí</w:t>
      </w:r>
    </w:p>
    <w:p>
      <w:pPr/>
      <w:r>
        <w:rPr/>
        <w:t xml:space="preserve">Nutnost rekonstrukce dětského oddělení novojičínské nemocnice si vyžádal špatný technický stav inženýrských sítí, rozvodů vody, elektřiny a datové sítě.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“Toto jsou všechno věci, které, bohužel, velice často padaly do havarijního stavu velice omezovaly provoz. Nicméně rekonstrukce se týká i zvýšení kvality a komfortu poskytované péče, dojde k výměně sanitární techniky a k instalaci zastínění na západní straně, ta je v letních měsících velmi exponovaná a ten komfort na těch pokojích není tak výrazný.” </w:t>
      </w:r>
    </w:p>
    <w:p>
      <w:pPr/>
      <w:r>
        <w:rPr/>
        <w:t xml:space="preserve">Práce za 9 milionů korun začaly počátkem dubna a jsou plánovány na tři měsíce.  </w:t>
      </w:r>
    </w:p>
    <w:p>
      <w:pPr/>
      <w:r>
        <w:rPr/>
        <w:t xml:space="preserve">Podařilo se ale zachovat celý provoz dětského oddělení, péče se do přesunula do budovy interního pavilonu a do bývalého vakcinačního centra. </w:t>
      </w:r>
    </w:p>
    <w:p>
      <w:pPr/>
      <w:r>
        <w:rPr>
          <w:b w:val="1"/>
          <w:bCs w:val="1"/>
        </w:rPr>
        <w:t xml:space="preserve">Lukáš Chlachula, náměstek léčebné péče, Nemocnice AGEL Nový Jičín: </w:t>
      </w:r>
      <w:r>
        <w:rPr/>
        <w:t xml:space="preserve">“Jak standardní oddělení, tak dětská JIP je v tuto chvíli přesunuta do náhradních prostor v interním pavilonu, kde se nachází i dětská pohotovost a příjmová ambulance, tudíž je to komfortní a rodiče nemusí hledat nikde po nemocnici.”   </w:t>
      </w:r>
    </w:p>
    <w:p>
      <w:pPr/>
      <w:r>
        <w:rPr/>
        <w:t xml:space="preserve">Ambulance, které se nacházely v dětském oddělení, kardiologická, neurologická a alergologická, se přestěhovaly do bývalého vakcinačního centra. To je sice mimo areál nemocnice, nicméně v bezprostřední blízkosti směrem pod Španělskou kaplí. Zcela mimo provoz tak bude po dobu rekonstrukce pouze babybox.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894/detsky-pavilon-v-nemocnici-je-stavenistem-peci-to-ale-neo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2026-06-23T14:35:53+02:00</dcterms:created>
  <dcterms:modified xsi:type="dcterms:W3CDTF">2026-06-23T14:35:53+02:00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