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- 25. 4. 2022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"My se teďka překlápíme z fáze  dobrovolnického nadšení směrem do fázi, kdy budeme potřebovat profesionální pomoc.  Všichni ti, kteří tam pracovali v rámci své dobrovolné činnosti začínají  být unavení. My jsme se proto shodli, že požádáme o pomoc Armádu ČR, aby nám  pomohla s provozem této služby."</w:t>
      </w:r>
    </w:p>
    <w:p>
      <w:pPr/>
      <w:r>
        <w:rPr/>
        <w:t xml:space="preserve">Kraj zároveň jedná s obcemi s rozšířenou působností  o vyplácení dotacích na ubytování. 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"Co je úplně nové, tak nám se  podařilo dát dohromady úplně nové ubytovací kapacity. 98 lůžek máme tady na Dr.  Malého v těch prostorách, které jsme připravili pro armádu. Ještě jsme si  je podrželi, vybavili jsme je, dali jsme tam vše potřebné."</w:t>
      </w:r>
    </w:p>
    <w:p>
      <w:pPr/>
      <w:r>
        <w:rPr/>
        <w:t xml:space="preserve">170 uprchlíků bylo přestěhováno z hotelového ubytování  do krajských prostor. Hotely totiž přecházejí na svůj běžný režim. 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"Do května budeme muset jich mít  550 a do začátku prázdnin 700. To jsou v podstatě ty, které teďka  zjišťujeme u jednotlivých poskytovatelů ubytování. Kolik budou muset vystěhovat  lidí, aby mohly začít sloužit tomu účelu, ke kterému byly zřízeny. To bude  teďka velký problém. Snažíme se samozřejmě domluvit s majiteli bytů."</w:t>
      </w:r>
    </w:p>
    <w:p>
      <w:pPr/>
      <w:r>
        <w:rPr/>
        <w:t xml:space="preserve">Bytů, které jsou připraveny je ale nedostatek. Není jednoduché  také ubytovat jisté skupiny lidí.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"Oni jsou teďka koncentrováni ve  Vyšních Lhotách a i tam jsou jisté problémy s občanským soužití. Všichni  hejtmani jsme to řešili. S tím, že závěr byl ten, že nám stát nabídne  možné prostory, které jsou ve vlastnictví státu, které by se k tomuto účelu  daly využít."</w:t>
      </w:r>
    </w:p>
    <w:p>
      <w:pPr/>
      <w:r>
        <w:rPr/>
        <w:t xml:space="preserve">Stát už nabídl místa v městech Třinec, Frýdek-Místek a  Český Těšín. 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"Nám to nepřipadá úplně šťastné,  protože všechny tyto prostory jsou v centrech měst. Nicméně doporučili  jsme Ministerstvu vnitra, ať se domluví s těmito městy, zda tedy jsou  schopny nebo vůbec ochotny něco takového ve svém prostředí zřídit."</w:t>
      </w:r>
    </w:p>
    <w:p>
      <w:pPr/>
      <w:r>
        <w:rPr/>
        <w:t xml:space="preserve">Lidé z Ukrajiny už obsadili v kraji 1 600 pracovních  míst. Kraj hlavně shání teď lidi do nemocnic a učitele do škol. Většina uprchlíků  zatím preferuje také ubytování v komunitě na ubytovně. Napříč celým krajem  jsou zdarma kurzy českého jazyka. Jednalo se i s pediatry, kteří by mohli  přijmout hlavně děti předškolního věku. Doposud vše kraj stálo 17 milionů  korun.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"Zatím jsme z pohledu kompenzace  nedostali vůbec nic. A i to, co dostaneme, tak budeme směřovat směrem k těm  ubytovacím kapacitám. To znamená, že zatím vše řešíme ve vlastní režii."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38/brifink-po-jednani-krizoveho-stabu-moravskoslezskeho-kraje--25-4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2026-04-16T12:32:55+02:00</dcterms:created>
  <dcterms:modified xsi:type="dcterms:W3CDTF">2026-04-16T12:32:55+02:00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