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připravili pro děti sportovní odpoledne</w:t>
      </w:r>
    </w:p>
    <w:p>
      <w:pPr/>
      <w:r>
        <w:rPr/>
        <w:t xml:space="preserve">Sobota odpoledne patřila u požární zbrojnice na Novém Světě dětem. Místní dobrovolní hasiči pro ně připravili pestrý program plný soutěží.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„Máme postaveny překážky, máme připraveny soutěže a pro každé dítě které přijde, máme balíčky a doklad o účasti.“</w:t>
      </w:r>
    </w:p>
    <w:p>
      <w:pPr/>
      <w:r>
        <w:rPr/>
        <w:t xml:space="preserve">V rámci sportovního odpoledne, které hasiči připravili v rámci mezinárodní dne dětí, museli malí závodníci absolvovat osm disciplín. 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„Je tady střelba ze vzduchovky, železný hasič, házení do mamlase, házení kroužků, bariéra s kladinou, chůdy a převrácení pneumatiky. Na závěr si děti mohou zastříkat z proudnice.“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„Asi železný hasič se mi líbil.“ „Asi ty kruhy, jak jsem házel na hrad.“ „Já jsem dneska otáčela pneumatiku. Bylo to lehké.“ „Mně se nejvíce líbilo hasičské auto.“ </w:t>
      </w:r>
    </w:p>
    <w:p>
      <w:pPr/>
      <w:r>
        <w:rPr/>
        <w:t xml:space="preserve">Do přípravy celé akce se kromě členů místního sboru dobrovolných hasičů se zapojili i jejich kamarádi z polských Kaczyc.</w:t>
      </w:r>
    </w:p>
    <w:p>
      <w:pPr/>
      <w:r>
        <w:rPr>
          <w:b w:val="1"/>
          <w:bCs w:val="1"/>
        </w:rPr>
        <w:t xml:space="preserve">Patryk Sztefka, starosta dobrovolných hasičů, Kaczyce (Polsko): </w:t>
      </w:r>
      <w:r>
        <w:rPr/>
        <w:t xml:space="preserve">„Spolupráce je nutná. Máme podepsanou dohodu, děti jsou u nás i u vás. Musíme spolupracovat, aby bylo fajn.“ </w:t>
      </w:r>
    </w:p>
    <w:p>
      <w:pPr/>
      <w:r>
        <w:rPr/>
        <w:t xml:space="preserve">Jak jsme Vás už informovali, stonavští dobrovolní hasiči letos v rámci dotace z místní akční skupiny pobeskydí získali nejen nové vybavení pro zásahovou jednotku, ale také pro svou spolkovou činnost. V rámci sportovního odpoledne tak poprvé využili nové mobilní zařízení - party stan, skládací židle a stoly). Na stanovištích pak děti musely zdolat  i zcela nové překážkové bariéry.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946/hasici-pripravili-pro-deti-sportovni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2026-05-05T17:32:12+02:00</dcterms:created>
  <dcterms:modified xsi:type="dcterms:W3CDTF">2026-05-05T17:32:12+02:00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