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23.6.2022,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Novojičínským zastupitelstvem hýbaly finance ve Sberbank</w:t>
      </w:r>
    </w:p>
    <w:p>
      <w:pPr/>
      <w:r>
        <w:rPr/>
        <w:t xml:space="preserve">Zablokované finance Nového Jičína ve Sberbank, tedy 100 milionů 800 tisíc korun, a obecně stav městských peněz, byla nosná tématem červnového zastupitelstva. Radnice prezentovala zpracovaný střednědobý výhled rozpočtu do roku 2027.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“Z toho vyplývá mimo jiné to, že město je ve výborné finanční kondici. V souvislosti právě se zablokovanými finančními prostředky byla připravena i série opatření. Byly provedeny úspory v celkovém rozsahu zhruba 44 milionů korun zejména u investičních akcí.”    </w:t>
      </w:r>
    </w:p>
    <w:p>
      <w:pPr/>
      <w:r>
        <w:rPr>
          <w:b w:val="1"/>
          <w:bCs w:val="1"/>
        </w:rPr>
        <w:t xml:space="preserve">Jaroslav Dvořák (ČSSD), zastupitel Nového Jičína: </w:t>
      </w:r>
      <w:r>
        <w:rPr/>
        <w:t xml:space="preserve">“Samozřejmě vnímám, že tam byly některé úspory při soutěži veřejných zakázek, ale byly tam i čistě investiční projekty, které už se nebudou realizovat, rekonstrukce domu v městské památkové rezervaci, dále aktualizace projektové dokumentace na rekonstrukci kulturního domu, ten už s vysokou pravděpodobností koalice odpískala.”</w:t>
      </w:r>
    </w:p>
    <w:p>
      <w:pPr/>
      <w:r>
        <w:rPr/>
        <w:t xml:space="preserve">Procesem vložení financí do Sberbank se zabýval i kontrolní výbor zastupitelstva, mimo jiné konstatoval, že existovalo zmocnění jen na první transakci s touto bankou v roce 2020.</w:t>
      </w:r>
    </w:p>
    <w:p>
      <w:pPr/>
      <w:r>
        <w:rPr>
          <w:b w:val="1"/>
          <w:bCs w:val="1"/>
        </w:rPr>
        <w:t xml:space="preserve">Jiří Klein (ČSSD), zastupitel Nového Jičína, předs. kontrolního výboru: </w:t>
      </w:r>
      <w:r>
        <w:rPr/>
        <w:t xml:space="preserve">“Následně v lednu 2022 rozhodl pan místostarosta Dobrozemský rozhodl o tom, že se vloží dalších padesát milionů korun do Sberbank a na toto už neměl žádné zmocnění.”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problematiky našeho účtu v ruské bance Sberbank, tak si nemyslím, že tuto nepříjemnou situaci mohl někdo předvídat nebo že ji dokonce někdo úmyslně zavinil.”</w:t>
      </w:r>
    </w:p>
    <w:p>
      <w:pPr/>
      <w:r>
        <w:rPr/>
        <w:t xml:space="preserve">Problematikou se zabývá páteční Novojičínský expres, celé téma  je na záznamu jednání zastupitelstva na webu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060/novojicinskym-zastupitelstvem-hybaly-finance-ve-sberb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2026-11-05T07:23:13+01:00</dcterms:created>
  <dcterms:modified xsi:type="dcterms:W3CDTF">2026-11-05T07:23:13+01:00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