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ČČK Karviná ocenil nejaktivnější dárce krve</w:t>
      </w:r>
    </w:p>
    <w:p>
      <w:pPr/>
      <w:r>
        <w:rPr/>
        <w:t xml:space="preserve">Šlo o dárce z Karviné, Havířova, Orlové, Českého Těšína a okolních obcí. Zlatý kříž III. třídy za 80 odběrů krve nebo plazmy převzalo 25 dárců krve. 76 dárců krve bylo Zlatou plaketou MUDr. J. Jánského oceněno za 40 odběrů. Slavnostního aktivu se zúčastnili i představitelé města, zástupci transfuzní stanice i zdravotních pojišťoven. Všichni dárci si vyslechli slova poděkování a převzali i upomínkové dary.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496/cck-karvina-ocenil-nejaktivnejs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2026-07-04T02:07:22+02:00</dcterms:created>
  <dcterms:modified xsi:type="dcterms:W3CDTF">2026-07-04T02:07:22+02:00</dcterms:modified>
</cp:coreProperties>
</file>

<file path=docProps/custom.xml><?xml version="1.0" encoding="utf-8"?>
<Properties xmlns="http://schemas.openxmlformats.org/officeDocument/2006/custom-properties" xmlns:vt="http://schemas.openxmlformats.org/officeDocument/2006/docPropsVTypes"/>
</file>