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jarmark na náměstí odolával zimním teplotám</w:t>
      </w:r>
    </w:p>
    <w:p>
      <w:pPr/>
      <w:r>
        <w:rPr/>
        <w:t xml:space="preserve">Škaredá středa patřila v rámci Velikonočního jarmarku, co se týče programu, k asi nejnabitějšímu dni. Navíc studený vzduch alespoň občas prořízly sluneční paprsky. 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“Velikonoční jarmark je pětidenní, koná se za aprílového počasí, které je spíše vánoční. Prodejci se nám střídají, každý den je někdo nový. Ve velkoplošném stanu dneska máme dílničku pro děti s Fokusem.”    </w:t>
      </w:r>
    </w:p>
    <w:p>
      <w:pPr/>
      <w:r>
        <w:rPr>
          <w:b w:val="1"/>
          <w:bCs w:val="1"/>
        </w:rPr>
        <w:t xml:space="preserve">Jiřina Boková</w:t>
      </w:r>
      <w:r>
        <w:rPr/>
        <w:t xml:space="preserve">, </w:t>
      </w:r>
      <w:r>
        <w:rPr>
          <w:b w:val="1"/>
          <w:bCs w:val="1"/>
        </w:rPr>
        <w:t xml:space="preserve">SVČ Fokus: </w:t>
      </w:r>
      <w:r>
        <w:rPr/>
        <w:t xml:space="preserve">“Tady u mne se mohou podívat na malování vajíček voskem. A mohou si to paní učitelky vyzkoušet, děti ne, protože kahan je horký, takže by se mohly spálit, ale maminky nebo paní učitelky si to mohou vyzkoušet.”  </w:t>
      </w:r>
    </w:p>
    <w:p>
      <w:pPr/>
      <w:r>
        <w:rPr>
          <w:b w:val="1"/>
          <w:bCs w:val="1"/>
        </w:rPr>
        <w:t xml:space="preserve">Rudolf Polzer, Starojická historická společnost: “</w:t>
      </w:r>
      <w:r>
        <w:rPr/>
        <w:t xml:space="preserve">Máme tady pro vás připravené, nejen pro školky, ale pro širokou veřejnost, ukázky tradic, zvyků, ale také pletení pomlázek. D2ti si mohou vyzkoušet takovou pomlázku uplést a potom si ji třeba odnést na památku.” </w:t>
      </w:r>
    </w:p>
    <w:p>
      <w:pPr/>
      <w:r>
        <w:rPr/>
        <w:t xml:space="preserve">Návštěvníci programu pod stanem se mohli dozvědět zvyky a tradice jednotlivých dnů Svatého nebo-li Pašijového týdne, kdo chtěl, mohl se i sám podílet na výzdobě náměstí. </w:t>
      </w:r>
    </w:p>
    <w:p>
      <w:pPr/>
      <w:r>
        <w:rPr>
          <w:b w:val="1"/>
          <w:bCs w:val="1"/>
        </w:rPr>
        <w:t xml:space="preserve">Karolína Kyšková, Návštěvnické centrum Nový Jičín: </w:t>
      </w:r>
      <w:r>
        <w:rPr/>
        <w:t xml:space="preserve">“Školy, školky i veřejnost si mohli ozdobit větvičky, které pro ně byly nachystané střediskem zeleně technických služeb. Takže už vidíme, že všech sedm květináčů je nazdobených.”  </w:t>
      </w:r>
    </w:p>
    <w:p>
      <w:pPr/>
      <w:r>
        <w:rPr/>
        <w:t xml:space="preserve">Každý den jarmarku obohatil také kulturní program na pódiu, v režii městského kulturního střediska. Kromě jiných souborů se zde představily i všechny zdejší základní školy.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573/velikonocni-jarmark-na-namesti-odolaval-zimnim-teplot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2026-05-13T08:23:51+02:00</dcterms:created>
  <dcterms:modified xsi:type="dcterms:W3CDTF">2026-05-13T08:23:51+02:00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