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20.4.2023, 16:23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Protidrogový vlak přijede v pondělí do Frýdku-Místku</w:t>
      </w:r>
    </w:p>
    <w:p>
      <w:pPr/>
      <w:r>
        <w:rPr/>
        <w:t xml:space="preserve">6 vagonů, 4 kinosály, 8 interaktivních místností a skutečný  příběh drogové závislosti. Nejen to nabídne unikátní projekt Protidrogového  vlaku, který v pondělí 24. dubna přijede na nádraží ve Frýdku-Místku. </w:t>
      </w:r>
    </w:p>
    <w:p>
      <w:pPr/>
      <w:r>
        <w:rPr>
          <w:b w:val="1"/>
          <w:bCs w:val="1"/>
        </w:rPr>
        <w:t xml:space="preserve">Pavel Tůma, autor projektu REVOLUTION TRAIN:</w:t>
      </w:r>
      <w:r>
        <w:rPr/>
        <w:t xml:space="preserve"> "My v současné době přivážíme do Frýdku-Místku i novou  expozici. Inovativní klubovnu RT-HUB, která je v poslední části našeho  programu. A chceme ukázat dětem, že vlakem to všechno začíná. Smyslem projektu  je informovat návštěvníka, jak nenápadně může drogová závislost začít. Jaké  důsledky to může mít a jak snadné je i někdy odmítnout."</w:t>
      </w:r>
    </w:p>
    <w:p>
      <w:pPr/>
      <w:r>
        <w:rPr/>
        <w:t xml:space="preserve">Prostřednictvím  zapojení všech lidských smyslů má program efektivně zapůsobit na návštěvníky vlaku.  Na jejich pohled na legální a nelegální drogy, závislosti a inspirovat je k pozitivním  životním volbám. </w:t>
      </w:r>
    </w:p>
    <w:p>
      <w:pPr/>
      <w:r>
        <w:rPr>
          <w:b w:val="1"/>
          <w:bCs w:val="1"/>
        </w:rPr>
        <w:t xml:space="preserve">Leona Sárkőziová (ANO), náměstkyně  primátora Frýdku-Místku: </w:t>
      </w:r>
      <w:r>
        <w:rPr/>
        <w:t xml:space="preserve">"Oslovili jsme všechny  základní školy ve Frýdku-Místku, které by měly zájem o prohlídku. A překvapilo nás,  že všechny školy projevily zájem. Takže od rána od 8:00 hodin bude probíhat  prohlídka vlaku pro střední školy a odpoledne od 15:30 pro veřejnost.  Samozřejmě, všichni mají vstup zdarma."</w:t>
      </w:r>
    </w:p>
    <w:p>
      <w:pPr/>
      <w:r>
        <w:rPr/>
        <w:t xml:space="preserve">Projekt obsahuje nejen prezentace ve vlaku, ale také protidrogovou  osvětu, která bude probíhat přímo na jednotlivých školách ve městě. </w:t>
      </w:r>
    </w:p>
    <w:p>
      <w:pPr/>
      <w:r>
        <w:rPr>
          <w:b w:val="1"/>
          <w:bCs w:val="1"/>
        </w:rPr>
        <w:t xml:space="preserve">Pavel Tůma, autor projektu REVOLUTION TRAIN:</w:t>
      </w:r>
      <w:r>
        <w:rPr/>
        <w:t xml:space="preserve"> "Policisté jdou za dětmi do školy a hrají s nimi takovou  interaktivní hru. Kdy děti rozdělí do několika policejních skupin. A děti  hodnotí podle filmu, který viděli v našem vlaku, jak byl porušen zákon. A  společně s policistou se dostávají k tomu, jakým způsobem může být  zvednuto právní vědomí. Děti se třeba dozví například, jaký je rozdíl mezi  loupeží a krádeží. Pak máme ještě další velkou novinku, která se bude odehrávat  ve všech městech Moravskoslezského kraje. A to je policejní pátračka. To bude opět  akce zejména pro rodiče s dětmi."</w:t>
      </w:r>
    </w:p>
    <w:p>
      <w:pPr/>
      <w:r>
        <w:rPr/>
        <w:t xml:space="preserve">Plán, přivézt Protidrogový vlak do města, kritizovala  opozice, podle které má být zbytečně drahý a neúčinný. </w:t>
      </w:r>
    </w:p>
    <w:p>
      <w:pPr/>
      <w:r>
        <w:rPr>
          <w:b w:val="1"/>
          <w:bCs w:val="1"/>
        </w:rPr>
        <w:t xml:space="preserve">Leona Sárkőziová (ANO), náměstkyně  primátora Frýdku-Místku: </w:t>
      </w:r>
      <w:r>
        <w:rPr/>
        <w:t xml:space="preserve">"Argument, že cituji:  „Projekt je málo účinný a může vyvolat škodlivé účinky.“, je neprokázaný a  překonaný. Tento projekt již podnikl řadu kroků, aby byl zařazen do programu  školské všeobecné primární prevence. Jedním z nic je, že si požádali o  certifikaci v národním ústavu pro vzdělávání. Návazný program „To je zákon,  kámo!“, vznikl ve spolupráci s Národní protidrogovou centrálou Policie  České republiky."</w:t>
      </w:r>
    </w:p>
    <w:p>
      <w:pPr/>
      <w:r>
        <w:rPr/>
        <w:t xml:space="preserve">V průběhu tří  měsíců navštíví Protidrogový vlak 45 měst v Česku a zamíří i na Slovensko  a do Německa.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6804/protidrogovy-vlak-prijede-v-pondeli-do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2026-10-21T19:12:31+02:00</dcterms:created>
  <dcterms:modified xsi:type="dcterms:W3CDTF">2026-10-21T19:12:31+02:00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