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26.5.2023, 08:30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Slavící novojičínský  ProSenior má šanci na novou budovu</w:t>
      </w:r>
    </w:p>
    <w:p>
      <w:pPr/>
      <w:r>
        <w:rPr/>
        <w:t xml:space="preserve">Oslavit 30 let fungování pod křídly města Nového Jičína se pečovatelská služba ProSenior rozhodla společenským setkáním. Pozvala na něj současné i bývalé zaměstnance, zástupce spolupracujících organizací a města. </w:t>
      </w:r>
    </w:p>
    <w:p>
      <w:pPr/>
      <w:r>
        <w:rPr>
          <w:b w:val="1"/>
          <w:bCs w:val="1"/>
        </w:rPr>
        <w:t xml:space="preserve">Daniela Susíková, vedoucí odboru sociálních věcí, MěÚ Nový Jičín: </w:t>
      </w:r>
      <w:r>
        <w:rPr/>
        <w:t xml:space="preserve">“Pečovatelská služba má neoddiskutovatelné místo v naší síti sociálních služeb, pomáhá našim občanům zůstat co nejdéle ve svém přirozeném prostředí.” </w:t>
      </w:r>
    </w:p>
    <w:p>
      <w:pPr/>
      <w:r>
        <w:rPr>
          <w:b w:val="1"/>
          <w:bCs w:val="1"/>
        </w:rPr>
        <w:t xml:space="preserve">Alice Hynčicová, vedoucí organizace ProSenior, Nový Jičín: </w:t>
      </w:r>
      <w:r>
        <w:rPr/>
        <w:t xml:space="preserve">“Máme naprosto úžasný tým pracovníkům, jsou vzdělaní, jsou to dámy rozhodné, které se v různých situacích umí správně rozhodnout, umí klienta motivovat i podpořit.”</w:t>
      </w:r>
    </w:p>
    <w:p>
      <w:pPr/>
      <w:r>
        <w:rPr/>
        <w:t xml:space="preserve">Organizací města se pečovatelská služba stala v roce 1993, když zastupitelé rozhodli o jejím převzetí z Okresního ústavu sociálních služeb. Postupně péči rozšířila a modernizovala. Sídlí v zastaralých místnostech v přízemí takzvaného domu zvláštního určení Pod lipami. Město pro ni plánuje nové prostory. 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“Jsme ve fázi projektování budoucího nového domu. Ten by měl vzniknout na ulici Bohuslava Martinů a čekáme na vhodný dotační titul. Ty jsou vypisovány celkem pravidelně.”</w:t>
      </w:r>
    </w:p>
    <w:p>
      <w:pPr/>
      <w:r>
        <w:rPr/>
        <w:t xml:space="preserve">Podle starosty tyto dotace kryjí až 90 procent nákladů a město tak má reálnou šanci novou budovu v dohledné době postavit.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412/slavici-novojicinsky--prosenior-ma-sanci-na-novou-budo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2026-09-11T04:29:25+02:00</dcterms:created>
  <dcterms:modified xsi:type="dcterms:W3CDTF">2026-09-11T04:29:25+02:00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