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23.6.2023, 09:36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pomůže 11 významným stavbám. Vlastníci si musejí doplatit minimálně polovinu</w:t>
      </w:r>
    </w:p>
    <w:p>
      <w:pPr/>
      <w:r>
        <w:rPr/>
        <w:t xml:space="preserve">Ostrava nepatří k městům, které se mohou chlubit nepřeberným množství nádherných historických budov a proto je dvojnásob důležité, aby se dobře pečovalo o ty, které má. Proto před lety vznikl dotační titul, který majitelům pomáhá s jejich údržbou. Zastupitelstvo rozhodlo, že letos mezi zájemce rozdělí 5 a půl milionu korun.</w:t>
      </w:r>
    </w:p>
    <w:p>
      <w:pPr/>
      <w:r>
        <w:rPr>
          <w:b w:val="1"/>
          <w:bCs w:val="1"/>
        </w:rPr>
        <w:t xml:space="preserve">Hana Tichánková, náměstkyně primátora Ostravy: </w:t>
      </w:r>
      <w:r>
        <w:rPr/>
        <w:t xml:space="preserve">„Finance města pomohou k rekonstrukcím historicky a architektonicky významných staveb, jež  mají pro město nezanedbatelný význam nebo spoluvytváří obraz města. Tradiční podpora města  napomáhá dlouhodobě vlastníkům cenných staveb k jejich obnově, a v některých případech i  k jejich záchraně. Naprosto novou podobu tak i prostřednictvím těchto programů již získala celá  řada výjimečných objektů, neboť peníze k jejich obnovám poskytuje město již od roku 2009."</w:t>
      </w:r>
    </w:p>
    <w:p>
      <w:pPr/>
      <w:r>
        <w:rPr/>
        <w:t xml:space="preserve">Zájemci mohli  předkládat žádosti do 20. února v rámci dvou výzev. Programu na zachování a  obnovu kulturních památek a významných městských staveb. K výzvě městské domy a industriální  dědictví bylo doručeno 13 žádostí, na výzvu sakrální stavby reagovalo 10 žadatelů.</w:t>
      </w:r>
    </w:p>
    <w:p>
      <w:pPr/>
      <w:r>
        <w:rPr>
          <w:b w:val="1"/>
          <w:bCs w:val="1"/>
        </w:rPr>
        <w:t xml:space="preserve">Hana Tichánková, náměstkyně primátora Ostravy:</w:t>
      </w:r>
      <w:r>
        <w:rPr/>
        <w:t xml:space="preserve"> "Po standardním procesu, kdy žádosti zkontroloval z formálního  a obsahového hlediska nejprve odbor územního plánování a stavebního řádu, byly žádosti  předloženy komisi muzejní, letopisecká, názvoslovné a heraldické k bodovému hodnocení ve  stanových kritériích a následným doporučením k jednání rady města."</w:t>
      </w:r>
    </w:p>
    <w:p>
      <w:pPr/>
      <w:r>
        <w:rPr/>
        <w:t xml:space="preserve">Město přispívá k záchraně objektů maximálně polovinou nákladů,  zbylé peníze hradí majitel. K obnově městských a industriálních staveb mohli zájemci  získat od 50 tisíc do 1,5 milionů korun. Na sakrální  památky je to od 50 tisíc do půl milionu.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7884/ostrava-pomuze-11-vyznamnym-stavbam-vlastnici-si-museji-doplatit-minimalne-polov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2026-05-24T16:21:43+02:00</dcterms:created>
  <dcterms:modified xsi:type="dcterms:W3CDTF">2026-05-24T16:21:43+02:00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