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26.7.2023,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nahrazuje zeleň beton. Cílem je zmírnění dopadů klimatických změn</w:t>
      </w:r>
    </w:p>
    <w:p>
      <w:pPr/>
      <w:r>
        <w:rPr/>
        <w:t xml:space="preserve">V horkých letních dnech jste si jistě všimli, že ve vnitřních ulicích Ostravy a na náměstích je vždy trochu tepleji, než třeba na okraji města, v parcích nebo v místech z větším množstvím zeleně. Vedení města proto přizpůsobuje klimatu veřejný prostor řadou nejrůznějších opatření. Jedním z nich je projekt REPLACE-zeleň místo betonu.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„Cílem projektů je zmírnit dopady klimatických změn ve zmíněných obvodech. I tímto způsobem  zajistíme přívětivější veřejný prostor pro život, přispějeme kvalitnějšímu bydlení a pokusíme se i  tímto způsobem zajistit podmínky proto, aby se lidé nestěhovali z města."</w:t>
      </w:r>
    </w:p>
    <w:p>
      <w:pPr/>
      <w:r>
        <w:rPr/>
        <w:t xml:space="preserve">Na příklad v jižní části města dojde k výměně  povrchu na ploše o rozloze téměř 22 000 m². Odstraněny budou nejen betonové plochy, ale také staré klepače na koberce, sušáky na prádlo, lavičky, pískoviště nebo  zídky. Na místě odstraněných betonových ploch bude založena nová výsadba.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„Rozpočet projektu REPLACE – Zeleň místo betonu dosahuje  téměř 25 milionů korun. Cena za část týkající se ozelenění terminálu Dubina činila celkem 2,55  milionů korun."</w:t>
      </w:r>
    </w:p>
    <w:p>
      <w:pPr/>
      <w:r>
        <w:rPr/>
        <w:t xml:space="preserve">Součástí projektu je i ozelenění Terminálu Dubina, který denně využívá téměř 16 tisíc lidí. Dalšími aktivitami v rámci adaptace na klimatické změny je např. ozeleňování tramvajových tratí, či vozy hromadné  dopravy na alternativní pohon.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411/v-ostrave-nahrazuje-zelen-beton-cilem-je-zmirneni-dopadu-klimatickych-z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2026-05-23T14:50:21+02:00</dcterms:created>
  <dcterms:modified xsi:type="dcterms:W3CDTF">2026-05-23T14:50:21+02:00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