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21.8.2023, 12:47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měl na Dračích lodích důstojné zastoupení a několik posádek</w:t>
      </w:r>
    </w:p>
    <w:p>
      <w:pPr/>
      <w:r>
        <w:rPr/>
        <w:t xml:space="preserve">Závodilo se v kategoriích Pohár Mikroregionu Slezská Harta, o Pohár MS kraje a poprvé také v kategorii  profesionálních sportovních posádek.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„Poprvé město Bruntál má svého zástupce a má tady posádku na Dračích lodích, která nese logo města Bruntálu. Podařilo se nám s panem místostarostou Radkem Zatloukalem to poskládat všechno.“</w:t>
      </w:r>
    </w:p>
    <w:p>
      <w:pPr/>
      <w:r>
        <w:rPr>
          <w:b w:val="1"/>
          <w:bCs w:val="1"/>
        </w:rPr>
        <w:t xml:space="preserve">Radek Zatloukal (nez.), místostarosta Bruntálu:</w:t>
      </w:r>
      <w:r>
        <w:rPr/>
        <w:t xml:space="preserve"> „Byli jsme požádáni a to, abychom pádlovali, já tedy, protože jsem po operaci ramene, jsem přislíbil účast bubeníka, toho už měli, takže snad příští rok.“</w:t>
      </w:r>
    </w:p>
    <w:p>
      <w:pPr/>
      <w:r>
        <w:rPr/>
        <w:t xml:space="preserve">Domácí posádky vytvořily týmy Crossfight, Drakkar rým a Dračí loď Bruntál.</w:t>
      </w:r>
    </w:p>
    <w:p>
      <w:pPr/>
      <w:r>
        <w:rPr>
          <w:b w:val="1"/>
          <w:bCs w:val="1"/>
        </w:rPr>
        <w:t xml:space="preserve">Tým Crossfight: </w:t>
      </w:r>
      <w:r>
        <w:rPr/>
        <w:t xml:space="preserve">„My jsme Crossfight, jsme z Bruntálu a těšíme se tady dnesa, všechno vychází, počasí krásné, každý závod první místo, tak to snad bude i teď ve finále.“</w:t>
      </w:r>
    </w:p>
    <w:p>
      <w:pPr/>
      <w:r>
        <w:rPr>
          <w:b w:val="1"/>
          <w:bCs w:val="1"/>
        </w:rPr>
        <w:t xml:space="preserve">Miroslava Stáňová, kapitánka týmu Dračí loď Bruntál: </w:t>
      </w:r>
      <w:r>
        <w:rPr/>
        <w:t xml:space="preserve">„Včera si myslím, že se nám podařilo téměř nemožné, protože na to, že jsme jeli poprvé, jsme z 12 lodí skončili šestí, což je úžasný výsledek.“</w:t>
      </w:r>
    </w:p>
    <w:p>
      <w:pPr/>
      <w:r>
        <w:rPr>
          <w:b w:val="1"/>
          <w:bCs w:val="1"/>
        </w:rPr>
        <w:t xml:space="preserve">Marie Macháňová, Dračí loď Bruntál:</w:t>
      </w:r>
      <w:r>
        <w:rPr/>
        <w:t xml:space="preserve"> „Náš tým je fakt skvělý, zodpovědní, perfektní, rychlí, mají fyzičku, jsou plně úžasní. Příští tok pojedeme určitě zase.“</w:t>
      </w:r>
    </w:p>
    <w:p>
      <w:pPr/>
      <w:r>
        <w:rPr/>
        <w:t xml:space="preserve">Velká konkurence a nadšení závodníků přinesly skvělé sportovní výkony jak ve sprintu na 200 metrů, tak v nedělním závodě na  jeden kilometr.</w:t>
      </w:r>
    </w:p>
    <w:p>
      <w:pPr/>
      <w:r>
        <w:rPr>
          <w:b w:val="1"/>
          <w:bCs w:val="1"/>
        </w:rPr>
        <w:t xml:space="preserve">Jan Krkoška (ANO), hejtman MS kraje: </w:t>
      </w:r>
      <w:r>
        <w:rPr/>
        <w:t xml:space="preserve">„Slezská Harta je místem a přehradou, kde bychom se měli rekreovat, odpočívat a v tomto duchu se snažíme tu Slezskou Hartu postupně rozvíjet. Decentně k přírodě, ale tak, aby opravdu byly tady nové podněty, nové atrakce a nová chuť a nová energie, což se povedlo.“</w:t>
      </w:r>
    </w:p>
    <w:p>
      <w:pPr/>
      <w:r>
        <w:rPr/>
        <w:t xml:space="preserve">Bruntálská městská posádka nakonec obsadila ve sprintu šesté a v závodě na 1 kilometr páté místo. Na bednu se však dostaly další dva týmy, jak bruntálský Crossfight tak Drakkar Team.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8710/bruntal-mel-na-dracich-lodich-dustojne-zastoupeni-a-nekolik-posad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2026-05-21T04:58:31+02:00</dcterms:created>
  <dcterms:modified xsi:type="dcterms:W3CDTF">2026-05-21T04:58:31+02:00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