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výběrem střední školy deváťákům pomohla akce ÚP ČR nazvaná Volba povolání</w:t>
      </w:r>
    </w:p>
    <w:p>
      <w:pPr/>
      <w:r>
        <w:rPr/>
        <w:t xml:space="preserve">Informace o oborech žákům poskytovaly všechny střední školy z Karviné a okolních měst, jako je Havířov, Orlová nebo Ostrava, ale své zástupce tady měly i školy z kraje Zlínského nebo Olomouckého. 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"Nevím, nějaká kosmetická služba, vidím v tom perspektivu prostě." "Vybrala jsem si cukráře, protože mě to baví." "Já bych chtěl jít na automechanika."</w:t>
      </w:r>
    </w:p>
    <w:p>
      <w:pPr/>
      <w:r>
        <w:rPr/>
        <w:t xml:space="preserve">Zájem o absolventy mezi firmami je vysoký, po vystudování nebo vyučení končí na úřadu práce jako uchazeči jen hrstka z nich.</w:t>
      </w:r>
    </w:p>
    <w:p>
      <w:pPr/>
      <w:r>
        <w:rPr>
          <w:b w:val="1"/>
          <w:bCs w:val="1"/>
        </w:rPr>
        <w:t xml:space="preserve">Petra Nováková, poradkyně pro volbu povolání a vzdělávání ÚP ČR</w:t>
      </w:r>
      <w:r>
        <w:rPr/>
        <w:t xml:space="preserve">: "U nás na úřadu práce absolventů nemáme velké počty, určitě uplatnění nachází, především je to IT, digitalizace, ale objevuje se i zájem o zemědělské obory, což je taková novinka, kdy jsme zjistili v rámci průzkumu u deváťáků, že i ty zemědělské obory se začínají objevovat."</w:t>
      </w:r>
    </w:p>
    <w:p>
      <w:pPr/>
      <w:r>
        <w:rPr/>
        <w:t xml:space="preserve">Volná místa jsou v současné době ve zdravotnictví, gastronomii, hledají se kuchaři, číšníci, elektrikáři, instalatéři a také řidiči nákladních aut a kamionů. S tím souvisí i poptávka po absolventech logistiky. Tento obor nabízí například i karvinská Střední škola techniky a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925/s-vyberem-stredni-skoly-devatakum-pomohla-akce-up-cr-nazvana-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2026-05-08T04:50:40+02:00</dcterms:created>
  <dcterms:modified xsi:type="dcterms:W3CDTF">2026-05-08T04:50:40+02:00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