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Magnet fotbalové ligy Baník - Sparta sledoval vyprodaný stadion</w:t>
      </w:r>
    </w:p>
    <w:p>
      <w:pPr/>
      <w:r>
        <w:rPr/>
        <w:t xml:space="preserve">Vyprodaný vítkovický stadion zažil vynikající atmosféru a  mohl v prvním poločase sledovat řadu baníkovských šancí, kterým chybělo  jediné – gól. Krátce po přestávce Sparta po rohovém kopu skórovala a od té  chvíle se skvělý fotbal proměnil v bramboračku. Hosté zdržovali a  simulovali, jak to šlo.</w:t>
      </w:r>
    </w:p>
    <w:p>
      <w:pPr/>
      <w:r>
        <w:rPr>
          <w:b w:val="1"/>
          <w:bCs w:val="1"/>
        </w:rPr>
        <w:t xml:space="preserve">Radek Slončík, bývalý hráč FC Baník Ostrava: </w:t>
      </w:r>
      <w:r>
        <w:rPr/>
        <w:t xml:space="preserve">„Baník byl v prvním  poločase jasně lepší, ale bohužel žádnou šanci neproměnil. Po gólu už Sparta  hrála jen to, co potřebovala, a pro mě to bylo obrovské zklamání. Takovou hrou  by se asi nejlepší mužstvo ligy prezentovat nemělo.“</w:t>
      </w:r>
    </w:p>
    <w:p>
      <w:pPr/>
      <w:r>
        <w:rPr>
          <w:b w:val="1"/>
          <w:bCs w:val="1"/>
        </w:rPr>
        <w:t xml:space="preserve">Tomáš Rigo, FC Baník Ostrava:</w:t>
      </w:r>
      <w:r>
        <w:rPr/>
        <w:t xml:space="preserve"> „Bylo to pro nás nepříjemné,  protože Sparta polehávala a moc se nehrálo. Snažili jsme se v závěru ještě  centry na vysoké hráče nějaké šance proměnit, ale bohužel se to nepodařilo.“</w:t>
      </w:r>
    </w:p>
    <w:p>
      <w:pPr/>
      <w:r>
        <w:rPr/>
        <w:t xml:space="preserve">    Baník se snažil výsledek otočit až do poslední minuty,  ale nepodařilo se. Sparta vítězství 1:0 uhájila a zůstala první, Baník je na  šestém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081/magnet-fotbalove-ligy-banik--sparta-sledoval-vyprodan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2026-05-20T09:20:18+02:00</dcterms:created>
  <dcterms:modified xsi:type="dcterms:W3CDTF">2026-05-20T09:20:18+02:00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