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do hlediště novojičínského divadla vede přes jiné umění</w:t>
      </w:r>
    </w:p>
    <w:p>
      <w:pPr/>
      <w:r>
        <w:rPr/>
        <w:t xml:space="preserve">Návštěvníci Beskydského divadla, kteří tu přicházeli na koncert Hradišťanu, dostali k poslechovému zážitku navíc i ten výtvarný. Foyer divadla je i výstavním prostorem. K vidění jsou tu nyní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padá.”    </w:t>
      </w:r>
    </w:p>
    <w:p>
      <w:pPr/>
      <w:r>
        <w:rPr/>
        <w:t xml:space="preserve">Autorem těchto obrazů je ostravský malíř Václav Buchtelík, vznikly na základě fotografií.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“A fotky byly pořízené proti slunci. Když jsem ty fotky fotil, tak přítelkyně, dnes už má žena, a náš pes vypadali pouze jako nějaká plocha, kulisa  a vlastně nešlo moc poznat, jestli si hrají nebo tam dochází k nějakému napadení. Takže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malíř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smyslu.”</w:t>
      </w:r>
    </w:p>
    <w:p>
      <w:pPr/>
      <w:r>
        <w:rPr/>
        <w:t xml:space="preserve">Aktuální výstava potrvá v divadle do 22. ledna, k vidění je vždy až večer ve dnech, kdy se tu 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34/cesta-do-hlediste-novojicinskeho-divadla-vede-pres-ji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2026-05-09T10:11:02+02:00</dcterms:created>
  <dcterms:modified xsi:type="dcterms:W3CDTF">2026-05-09T10:11:02+02:00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