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systém pro podporu volnočasových aktivit ušetří obyvatelům Jihu peníze</w:t>
      </w:r>
    </w:p>
    <w:p>
      <w:pPr/>
      <w:r>
        <w:rPr>
          <w:b w:val="1"/>
          <w:bCs w:val="1"/>
        </w:rPr>
        <w:t xml:space="preserve">Martin Bednář, starosta MOb Ostrava-Jih</w:t>
      </w:r>
      <w:r>
        <w:rPr/>
        <w:t xml:space="preserve">: „Jsme dlouho hledali zákonnou možnost jak podpořit občany,  kteří mají trvalé bydliště v Ostravě-Jihu a přišli jsme na systém Corrency.  V letošním roce můžou získat občané podpory, a to dvě. Jednak jsou to děti  do 15cti let, které mohou získat až tisíc correntů, to znamená tisíc korun, při  spoluúčasti rodičů 100 korun na jejich aktivity, kroužky, sportovní kluby.“</w:t>
      </w:r>
    </w:p>
    <w:p>
      <w:pPr/>
      <w:r>
        <w:rPr/>
        <w:t xml:space="preserve">Za první týden fungování projektu se zde registrovalo přes  tisíc dětí. Ostatní občané mohou poté využít druhý z programů. </w:t>
      </w:r>
    </w:p>
    <w:p>
      <w:pPr/>
      <w:r>
        <w:rPr>
          <w:b w:val="1"/>
          <w:bCs w:val="1"/>
        </w:rPr>
        <w:t xml:space="preserve">Martin Bednář, starosta MOb Ostrava-Jih</w:t>
      </w:r>
      <w:r>
        <w:rPr/>
        <w:t xml:space="preserve">: „Lidé starší, to znamená nad 16 let, kteří si musí  kupovat vstupenky například na slavnosti Jihu, můžou využít druhou podporu Corrency,  a to právě na kulturu, kdy ale je spoluúčast 50 %. To znamená, když si budou  chtít koupit na sobotu vstupenku na slavnosti Jihu za 200 korun, dají ze svého  pouze 100 korun.“</w:t>
      </w:r>
    </w:p>
    <w:p>
      <w:pPr/>
      <w:r>
        <w:rPr/>
        <w:t xml:space="preserve">K oběma projektům se mohou lidé registrovat online  na webu ovajih.corrency.cz.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059/novy-system-pro-podporu-volnocasovych-aktivit-usetri-obyvatelum-jihu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2026-04-11T19:31:21+02:00</dcterms:created>
  <dcterms:modified xsi:type="dcterms:W3CDTF">2026-04-11T19:31:21+02:00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