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Karviné schvalovali finanční vypořádání města za rok 2023</w:t>
      </w:r>
    </w:p>
    <w:p>
      <w:pPr/>
      <w:r>
        <w:rPr/>
        <w:t xml:space="preserve">Mezi prvními schvalovali zastupitelé Návrh finančního vypořádání města za rok 2023.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"Dnes jsme schválili vypořádání loňského roku, ten hospodářský výsledek byl velmi dobrý, jsme v plusovém hospodaření, finanční prostředky, které máme našetřeny tak připravujeme pro investiční projekty, pro další opravy chodníků a cest, budování v rámci školských zařízení, máme připraveny projekty typu koníren, dodělání dopravního hřiště, takže určitě ty finanční prostředky budou dobře využity.” </w:t>
      </w:r>
    </w:p>
    <w:p>
      <w:pPr/>
      <w:r>
        <w:rPr/>
        <w:t xml:space="preserve"> Schváleny byly v oblasti sociálního plánování a podpory také dotace nad 250 tisíc korun a také návrh na poskytnutí dotací v rámci dotačního programu Podpora tělovýchovných a sportovních aktivit  pro letošní rok.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"Na dnešním zastupitelstvu jsme schválili dotační projekty, které jsou nad 250 tisíc v sociální oblasti, takže si myslím, že všechny organizace, které dělají v Karviné super práci, mají pro tento rok jistotu finančních prostředků, stejně tak na základě sportovní komise byly rozděleny finanční prostředky pro sportovce.”</w:t>
      </w:r>
    </w:p>
    <w:p>
      <w:pPr/>
      <w:r>
        <w:rPr>
          <w:b w:val="1"/>
          <w:bCs w:val="1"/>
        </w:rPr>
        <w:t xml:space="preserve"> Andrzej Bizoń (nestr. za SOCDEM), náměstek primátora Karviné: </w:t>
      </w:r>
      <w:r>
        <w:rPr/>
        <w:t xml:space="preserve">"Letos zastupitelé schválili 6,7 milionů korun z rozpočtu na rozdělení mezi spolky a kluby sportovní, na návrh sportovní komise. Jsem rád, že se sportovní komise snaží rozdělit tak, aby bylo pro všechny, aby ten sport v Karviné fungoval.” </w:t>
      </w:r>
    </w:p>
    <w:p>
      <w:pPr/>
      <w:r>
        <w:rPr/>
        <w:t xml:space="preserve">Zastupitelé také mimo jiné schválili pojmenování nově vzniklé ulice v městské části Staré-Město, projekty v pohraničí a v rámci česko-polské spolupráce a diskutovali s občany na různá témata.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107/zastupitele-v-karvine-schvalovali-financni-vyporadani-mesta-z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2026-07-06T12:15:42+02:00</dcterms:created>
  <dcterms:modified xsi:type="dcterms:W3CDTF">2026-07-06T12:15:42+02:00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