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majáles je pro studenty všech škol v kraji</w:t>
      </w:r>
    </w:p>
    <w:p>
      <w:pPr/>
      <w:r>
        <w:rPr/>
        <w:t xml:space="preserve">Majálesové oslavy odstartovali studenti v centru  Ostravy při stavění májky. Tady se poprvé sešli zástupci všech univerzit a také  kandidáti na krále a královnu Ostravského majálesu.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</w:t>
      </w:r>
      <w:r>
        <w:rPr/>
        <w:t xml:space="preserve"> "Finální kandidát, za krále nebo královnu, každý, kdo  vyhrává, dostane 50 tisíc. Je to sponzorský dar od nás na projekt, kteří oni  mají za cíl si vymyslet. A tím podporují dál studentský život. To znamená,  jestli se rozhodnou si vylepšit své koleje nebo nějaké nové vybavení do školy  nebo vymyslet a zorganizovat takovou akci třeba za těch 50 tisíc pro studenty,  to už je jenom na nich."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"Já mám tento rok velkou radost, že jsem dostal tu čest vzít  si záštitu nad Majálesem. A hlavně nad korunovací krále a královny obou  ostravských univerzit. Ale tento rok je taková libůstka, taková nová věc, že se  bude volit i princezna a princ majálesu na středních školách."</w:t>
      </w:r>
    </w:p>
    <w:p>
      <w:pPr/>
      <w:r>
        <w:rPr/>
        <w:t xml:space="preserve">O prince a princeznu usiluje 8 kandidátů. Král a Královna se  vybírá z šesti zástupců univerzit. 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 </w:t>
      </w:r>
      <w:r>
        <w:rPr/>
        <w:t xml:space="preserve">"Vždycky po páru, za Slezskou univerzitu, Vysokou školu  báňskou a Ostravskou univerzitu. A máme nově právě letos i střední školy. Tam  máme za ně prince a princeznu. Ti budou letos poprvé i z toho důvodu, že  loni ten náš ročník byl poprvé celkově, tak samozřejmě spousty lidí nevědělo,  co od toho čekat. My jsme se sice snažili už loni mít prince a princeznu, ale  nepovedlo se nám to."</w:t>
      </w:r>
    </w:p>
    <w:p>
      <w:pPr/>
      <w:r>
        <w:rPr/>
        <w:t xml:space="preserve">Ostravský majáles připravil velkolepý program s řadou  velkých hudebních hvězd. V sobotu od 10:00 hodin byl také naplánován  průvod z Masarykova náměstí do Dolní oblasti Vítkovic s alegorickými  vozy studentů za jednotlivé univerzity, ve kterých bude živě celou cestu hrát  několik hlavních majálesových hvězd.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2882/ostravsky-majales-je-pro-studenty-vsech-skol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2026-06-16T08:34:41+02:00</dcterms:created>
  <dcterms:modified xsi:type="dcterms:W3CDTF">2026-06-16T08:34:41+02:00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