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prázdnin bylo v cirkusovém duchu, děti si užívaly náměstí plné klaunů, akrobatů a bublin</w:t>
      </w:r>
    </w:p>
    <w:p>
      <w:pPr/>
      <w:r>
        <w:rPr/>
        <w:t xml:space="preserve">V rámci akce Vítání prázdnin si děti mohly letos na Masarykově náměstí užívat velkou cirkusovou show. Vystoupil Cirkus trochu jinak, klauni i kouzelníci.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“Letos náměstí ovládl cirkus, když se člověk podívá, máme tady šapitó, akrobaty, děti si mohou užívat s bublinkami a podobně. Dále jsme mohli vidět na pódiu děti z místních mateřských škol, základní uměleckou školu a zatančilo Středisko volného času Fokus.”  </w:t>
      </w:r>
    </w:p>
    <w:p>
      <w:pPr/>
      <w:r>
        <w:rPr>
          <w:b w:val="1"/>
          <w:bCs w:val="1"/>
        </w:rPr>
        <w:t xml:space="preserve">Bedřich Voháňka, Klauni na volné noze: </w:t>
      </w:r>
      <w:r>
        <w:rPr/>
        <w:t xml:space="preserve">“Máme tady několik stanovišť, asi to hlavní, to je to, co vidíte, co létá kolem, to jsou ty bubliny. Takže máme obří a kouřové bubliny s tím, že jsou tam i bublinové dílny. Kromě toho máme i nějaké drobné žonglovací stanoviště, nějaké hlavolamy a házení mokrou houbou do obličeje, to je skvělá disciplína.”     </w:t>
      </w:r>
    </w:p>
    <w:p>
      <w:pPr/>
      <w:r>
        <w:rPr/>
        <w:t xml:space="preserve">V cirkusovém duchu byly i různé workshopy v režii Střediska volného času Fokus nebo pro nejmenší děti s Rodinným centrem Mozaika.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“Toto téma nás velmi inspirovalo, připravili jsme si pro rodiče a děti Klauniádu pro nejmenší. Máme tady výchovu tygrů, takže si mohou proběhnout ohnivým kruhem, a protože počasí přeje vodním hrátkám, tak jsme si připravili veselé cirkusové vodní hrátky. Připravili jsme si mobilní dětský koutek, teď nově i s relax odpočinkovou zónou, který je velmi využíván.”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“Mně se líbí malování obličeje.” </w:t>
      </w:r>
    </w:p>
    <w:p>
      <w:pPr/>
      <w:r>
        <w:rPr/>
        <w:t xml:space="preserve">“Všechno.”</w:t>
      </w:r>
    </w:p>
    <w:p>
      <w:pPr/>
      <w:r>
        <w:rPr/>
        <w:t xml:space="preserve">“Mně se líbilo, jak jsem zpíval.” </w:t>
      </w:r>
    </w:p>
    <w:p>
      <w:pPr/>
      <w:r>
        <w:rPr/>
        <w:t xml:space="preserve">Děti z novojičínských mateřských škol tu společně zazpívaly písničky z Devatera pohádek, doprovodily je pěvecké sbory Základní umělecké školy Rarášek a Kulihrášek.   </w:t>
      </w:r>
    </w:p>
    <w:p>
      <w:pPr/>
      <w:r>
        <w:rPr/>
        <w:t xml:space="preserve">Závěr pátečního podvečera patřil indie-elektro kapele Brixtn. Ještě před ní zahrála i skupina Koberec, která funguje od roku 2016 a je složená ze současných i bývalých žáků novojičínské Základní umělecké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820/vitani-prazdnin-bylo-v-cirkusovem-duchu-deti-si-uzivaly-namesti-plne-klaunu-akrobatu-a-bub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2026-04-06T04:39:23+02:00</dcterms:created>
  <dcterms:modified xsi:type="dcterms:W3CDTF">2026-04-06T04:39:23+02:00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