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nad Ostravicí se konal 16. ročník závodů bezmotorových kluzáků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t xml:space="preserve">{{souvisejici-clanek-"11000038096"}}</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{{souvisejici-clanek-"11000043843"}}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3926/ve-frydlante-nad-ostravici-se-konal-16-rocnik-zavodu-bezmotorovych-klu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2026-05-15T22:28:54+02:00</dcterms:created>
  <dcterms:modified xsi:type="dcterms:W3CDTF">2026-05-15T22:28:54+02:00</dcterms:modified>
</cp:coreProperties>
</file>

<file path=docProps/custom.xml><?xml version="1.0" encoding="utf-8"?>
<Properties xmlns="http://schemas.openxmlformats.org/officeDocument/2006/custom-properties" xmlns:vt="http://schemas.openxmlformats.org/officeDocument/2006/docPropsVTypes"/>
</file>