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7.1.2025, 10:02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Dětí se rodí čím dál méně. Porodnice v MS kraji se ale i přes klesající porodnost zavírat nebudou</w:t>
      </w:r>
    </w:p>
    <w:p>
      <w:pPr/>
      <w:r>
        <w:rPr/>
        <w:t xml:space="preserve">Slabší ročníky v produkčním věku, jiný způsob života, mnohdy i nejistota. To vše ovlivňuje porodnost v celém Česku. Ta už třetím rokem postupně klesá. </w:t>
      </w:r>
    </w:p>
    <w:p>
      <w:pPr/>
      <w:r>
        <w:rPr>
          <w:b w:val="1"/>
          <w:bCs w:val="1"/>
        </w:rPr>
        <w:t xml:space="preserve">Marek Ožana, primář </w:t>
      </w:r>
      <w:r>
        <w:rPr>
          <w:b w:val="1"/>
          <w:bCs w:val="1"/>
        </w:rPr>
        <w:t xml:space="preserve">oddělení Gynekologie a porodnictví MNOF</w:t>
      </w:r>
      <w:r>
        <w:rPr>
          <w:b w:val="1"/>
          <w:bCs w:val="1"/>
        </w:rPr>
        <w:t xml:space="preserve">: </w:t>
      </w:r>
      <w:r>
        <w:rPr/>
        <w:t xml:space="preserve">“My jsme za loňský rok zaznamenali pokles asi o 10 procent porodů. Jestliže nezměníme naše uvažování o našem životě a nenajdeme největší radost v tom, že mít rodinu a mít děti je to nejkrásnější, co nás může potkat, tak asi se dál nepohneme.”</w:t>
      </w:r>
    </w:p>
    <w:p>
      <w:pPr/>
      <w:r>
        <w:rPr/>
        <w:t xml:space="preserve">Tady v ostravské fakultní nemocnici se loni narodilo více než 2100 dětí. Polovina byla holčiček a polovina byla chlapečků. </w:t>
      </w:r>
    </w:p>
    <w:p>
      <w:pPr/>
      <w:r>
        <w:rPr/>
        <w:t xml:space="preserve">Na svět tady přišlo o 3 a půl procenta dětí méně.</w:t>
      </w:r>
    </w:p>
    <w:p>
      <w:pPr/>
      <w:r>
        <w:rPr>
          <w:b w:val="1"/>
          <w:bCs w:val="1"/>
        </w:rPr>
        <w:t xml:space="preserve">Richard Špaček, </w:t>
      </w:r>
      <w:r>
        <w:rPr>
          <w:b w:val="1"/>
          <w:bCs w:val="1"/>
        </w:rPr>
        <w:t xml:space="preserve">vedoucí lékař porodních sálů FN Ostrava: </w:t>
      </w:r>
      <w:r>
        <w:rPr/>
        <w:t xml:space="preserve">“My jsme samozřejmě rádi, že si držíme ta čísla. Zajímavé je, když se podíváme na podíl těch porodů u nás ve FNO, tak ten vlastně z celého severomoravského regionu stoupá. Už skoro 25 procent dětí se narodilo ve FNO.” </w:t>
      </w:r>
    </w:p>
    <w:p>
      <w:pPr/>
      <w:r>
        <w:rPr>
          <w:b w:val="1"/>
          <w:bCs w:val="1"/>
        </w:rPr>
        <w:t xml:space="preserve">Martin Němec, primář, Gynekologické oddělení nemocnice ve F-M: </w:t>
      </w:r>
      <w:r>
        <w:rPr/>
        <w:t xml:space="preserve">“Ve Frýdku-Místku bylo za rok 2024 882 porodů, což je o 156 porodů méně než v roce 2023. Pozorujeme, že se zvyšuje průměrný věk rodičky.”</w:t>
      </w:r>
    </w:p>
    <w:p>
      <w:pPr/>
      <w:r>
        <w:rPr>
          <w:b w:val="1"/>
          <w:bCs w:val="1"/>
        </w:rPr>
        <w:t xml:space="preserve">Martin Gebauer (ANO), náměstek hejtmana MSK: </w:t>
      </w:r>
      <w:r>
        <w:rPr/>
        <w:t xml:space="preserve">“Silné ročníky, které byla jako třeba moje generace, Husákovy děti, to už tady asi nebude. Ale hlavně, jak se v médiích mluví, že se budou zavírat některé porodnice, tak MS kraje se to naštěstí netýká. Zatím buďto plníme ty minimální požadavky na porodnost nebo tam, kde se neplní, tak jsou to tak vzdálené oblasti, že ta porodnice je prostě potřeba.”</w:t>
      </w:r>
    </w:p>
    <w:p>
      <w:pPr/>
      <w:r>
        <w:rPr/>
        <w:t xml:space="preserve">Mírně se zvýšil počet porodů pouze ve dvou z 10 nemocnic v kraji. A to havířovské a třinecké.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6713/deti-se-rodi-cim-dal-mene-porodnice-v-ms-kraji-se-ale-i-pres-klesajici-porodnost-zavirat-nebud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2026-05-12T19:21:14+02:00</dcterms:created>
  <dcterms:modified xsi:type="dcterms:W3CDTF">2026-05-12T19:21:14+02:00</dcterms:modified>
</cp:coreProperties>
</file>

<file path=docProps/custom.xml><?xml version="1.0" encoding="utf-8"?>
<Properties xmlns="http://schemas.openxmlformats.org/officeDocument/2006/custom-properties" xmlns:vt="http://schemas.openxmlformats.org/officeDocument/2006/docPropsVTypes"/>
</file>