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21.2.2025, 11:03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Strážníci městské policie si převzali ocenění za rok 2024</w:t>
      </w:r>
    </w:p>
    <w:p>
      <w:pPr/>
      <w:r>
        <w:rPr/>
        <w:t xml:space="preserve">Přivítáním nových strážníků ve službě byla ve Společenském domě zahájena společná schůze městské policie a vedení radnice. Následně se udělovaly stužky Za věrnost, a to za 10 až 30 let oddané služby. 14 strážníků si pak odneslo stužku Za zásluhy o bezpečnost. Ať už například za zajištění pachatele při krádeži kabelů veřejného osvětlení, nebo zadržení při pokusu o vloupání do obchodního domu. Strážníci se však ocitají i v situacích, kdy svým pohotovým a profesionálním přístupem zachrání lidský život. A i za to se jim dostalo poděkování. Strážníkem roku pak byla vyhlášena Kateřina Cikrle.</w:t>
      </w:r>
    </w:p>
    <w:p>
      <w:pPr/>
      <w:r>
        <w:rPr>
          <w:b w:val="1"/>
          <w:bCs w:val="1"/>
        </w:rPr>
        <w:t xml:space="preserve">Ondřej Baránek (ANO), primátor Havířova: </w:t>
      </w:r>
      <w:r>
        <w:rPr/>
        <w:t xml:space="preserve">“Tak dneska jsem tady při udílení cen nejlepších strážníků za rok 2024 a já jsem velmi rád, že jsem mohl osobně pogratulovat všem, kteří se zasloužili o bezpečnost v našem městě. Bezpečnost a městská policie má absolutní prioritu ve městě a bude se nadále přitvrzovat. My chceme zavést větší bezpečnost do škol, zejména proti vstupu neoprávněných osob, na to se chceme zaměřit. Rovněž bych se rád osobně podílel na uvedení nových strážníků do služby. To bude možná taková novinka v roce 2025 a znova, chtěl bych jim velmi poděkovat, za to, co dělají, protože vím, jak nelehká ta práce je a budu se osobně podílet na tom, že na těch výjezdech budu osobně přítomen.”</w:t>
      </w:r>
    </w:p>
    <w:p>
      <w:pPr/>
      <w:r>
        <w:rPr/>
        <w:t xml:space="preserve">V roce 2024 strážníci řešili zhruba 28 tisíc přestupků, kdy 68% z nich vyřešili na místě. Což je srovnatelné s předcházejícími roky. Velký apel je kladen i na prevenci. Městská policie například uspořádala 258 besed, kterých se zúčastnilo na 4 600 lidí.</w:t>
      </w:r>
    </w:p>
    <w:p>
      <w:pPr/>
      <w:r>
        <w:rPr>
          <w:b w:val="1"/>
          <w:bCs w:val="1"/>
        </w:rPr>
        <w:t xml:space="preserve">Bohuslav Muras, ředitel MP Havířov: </w:t>
      </w:r>
      <w:r>
        <w:rPr/>
        <w:t xml:space="preserve">“Já si myslím, že k nějakým extrémním výkyvům nedochází. Jsou tady problémy, které nově vyvstávají tzv. měkkých cílů třeba. To jsou oblasti, do kterých budeme muset rozšířit i vlastní činnost jako městská policie. Co se týče nás, tak my budeme takový koordinátor mezi školami a PČR, která má určité projekty, která ví, jak jednat v jednotlivých chvílích. I v praxi se potvrdilo, že tam, kde pedagogové byli proškoleni, věděli, jak reagovat a reagovali tak, že zachránili i životy. My se na tom budeme podílet tím, že známe ty místní poměry. My víme, jak ty školy vypadají, každá škola je jiná. Jinak je postavena, jinak má vstupy, jinak je řešena personálně. Takže budeme takový koordinátor a výsledkem by mělo být, ne hned, ale v průběhu roku, dvou, aby všichni pedagogové byli proškoleni a také děti si projdou nějakým cvičením, jak mají reagovat.” </w:t>
      </w:r>
    </w:p>
    <w:p>
      <w:pPr/>
      <w:r>
        <w:rPr/>
        <w:t xml:space="preserve">Městská policie se s vedením radnice shodla, že v letošním roce zakoupí dron.</w:t>
      </w:r>
    </w:p>
    <w:p>
      <w:pPr/>
      <w:r>
        <w:rPr>
          <w:b w:val="1"/>
          <w:bCs w:val="1"/>
        </w:rPr>
        <w:t xml:space="preserve">Bohuslav Muras, ředitel MP Havířov: </w:t>
      </w:r>
      <w:r>
        <w:rPr/>
        <w:t xml:space="preserve">"Zjišťujeme podmínky za jakých to můžeme provozovat, máme už i technicky jasno, máme poradce, kteří nám radí v tomto směru a budeme chtít dron využívat tam, kde máme velké plochy. Hlídka se nemůže až tak procházet třeba Lučinou, když to může proletět dron, podívat se, zda tam někdo je, není, bude mít termokameru. Pokud se tam bude něco dít, tak tam půjdeme, jinak se posouváme dál. Urychlí a zkvalitní naši činnost.”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7406/straznici-mestske-policie-si-prevzali-oceneni-za-rok-20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2026-05-01T23:29:30+02:00</dcterms:created>
  <dcterms:modified xsi:type="dcterms:W3CDTF">2026-05-01T23:29:30+02:00</dcterms:modified>
</cp:coreProperties>
</file>

<file path=docProps/custom.xml><?xml version="1.0" encoding="utf-8"?>
<Properties xmlns="http://schemas.openxmlformats.org/officeDocument/2006/custom-properties" xmlns:vt="http://schemas.openxmlformats.org/officeDocument/2006/docPropsVTypes"/>
</file>