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Odpadové hospodářství bylo hlavním tématem březnové mobilní radnice</w:t>
      </w:r>
    </w:p>
    <w:p>
      <w:pPr/>
      <w:r>
        <w:rPr/>
        <w:t xml:space="preserve">Zástupci vedení radnice opět vyrazili úřadovat mezi občany. Tentokrát tématem mobilní radnice bylo odpadové hospodářství a zejména představení velkého projektu výstavby Centra pro využití komunálního odpadu.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“Odpad je téma, které se týká všech lidí, kteří žijí v naší obci a je to velmi sledováno. My jsme chtěli toto téma vyzdvihnout, protože ekologie je něco, co nás zajímá. My teď připravujeme poměrně velký projekt, který má v kraji obdobu pouze jednu, a to v Ostravě. Připravujeme projekt CEVYKO, který se významnou měrou podílí na tom, aby řešil třídění a separaci odpadu nejen v našem městě, ale zasahuje celý karvinský okres, zasahuje do novojičínského okresu a dá se říci, že je i zakořeněn v odpadovém hospodářství MSK.” </w:t>
      </w:r>
    </w:p>
    <w:p>
      <w:pPr/>
      <w:r>
        <w:rPr/>
        <w:t xml:space="preserve">Na projektu město pracuje už mnoho let a vše musí stihnout, než začne platit legislativa.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"Od roku 2030 bude zakázáno skládkování pro města pro municipality na skládkách aniž by se ten odpad přetřídil. EU nám nařizuje zvýšit procento separace a recyklace a bez toho, abychom tento projekt CEVYKO realizovali, tak je to v podstatě nemožné, protože i ty žluté popelnice, které považujeme za vytříděné, budeme muset přetřídit, protože jsou tam různé druhy plastů, které budou muset být ještě dál separovány."</w:t>
      </w:r>
    </w:p>
    <w:p>
      <w:pPr/>
      <w:r>
        <w:rPr/>
        <w:t xml:space="preserve">V letošním roce v lokalitě Buriánovka radnice vybuduje inženýrské sítě. V následujícím by měla začít samotná stavba CEVYKA.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"CEVYKO bude vybudováno proto, aby občané platili možná co nejmenší splátky za odpady. To je ten důvod, proč ho stavíme. To je ten důvod, proč ho prosazujeme nejen u nás, ale i v ostatních obcích, protože to prostě smysl má.”</w:t>
      </w:r>
    </w:p>
    <w:p>
      <w:pPr/>
      <w:r>
        <w:rPr/>
        <w:t xml:space="preserve">Přesto, že to na první pohled vypadá, že se ve městě vytřídí velké množství odpadu, realita je jiná.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“Recyklační cíle u nás v Havířově jsou na nižší úrovni. Plníme je zhruba na 30% a potřebujeme se dostat na zhruba 65%. Proto připravujeme projekt CEVYKO, o kterém už kolega hovořil. Ale co se snažíme dále rozvíjet v rámci Havířova, to jsou kontejnerová stání. Budujeme nová kontejnerová hnízda, nebo snažíme se je připravit tak, abychom omezili různé problémy, které u kontejnerových stání vznikají. A další důležitá věc, která se u nás děje na území města, to jsou kompostéry, zpracování kompostu a vyvážení bioodpadu. Myslím, že v těchto složkách se nám daří a věřím, že když se postaví CEVYKO, tak cíle recyklace budeme plnit tak, jak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13/odpadove-hospodarstvi-bylo-hlavnim-tematem-breznove-mobil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2026-07-09T05:26:40+02:00</dcterms:created>
  <dcterms:modified xsi:type="dcterms:W3CDTF">2026-07-09T05:26:40+02:00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