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Juniorka Torpeda Havířov bojuje po 17 letech o titul</w:t>
      </w:r>
    </w:p>
    <w:p>
      <w:pPr/>
      <w:r>
        <w:rPr/>
        <w:t xml:space="preserve">Obrovský úspěch zažívají juniorští florbalisté Torpeda Havířov. Po 17 letech hrají finále nejvyšší soutěže s Tatranem Střešovice. O víkendu se na domácí půdě rozhodovalo o prvních bodech. Cesta k finále byla podle týmu dlouhá s velmi náročná.</w:t>
      </w:r>
    </w:p>
    <w:p>
      <w:pPr/>
      <w:r>
        <w:rPr>
          <w:b w:val="1"/>
          <w:bCs w:val="1"/>
        </w:rPr>
        <w:t xml:space="preserve">Alex Foltyn, hráč: </w:t>
      </w:r>
      <w:r>
        <w:rPr/>
        <w:t xml:space="preserve">“V tom play-off jsme začali, že jsme šli až do třech zápasů s Kladnem a potom i s Mladou Boleslaví. A potom strašně těžký play-off souboj s Chodovem, který jsme zvládli v těch třech zápasech a měli jsme trochu delší odpočinek před tímto finálem. Co to pro nás znamená? Obrovský úspěch, protože už v dorostencích jsme se dostali na MČR v této kategorii, ale bohužel jsme tam vypadli ve čtvrtfinále, nedostali jsme se dál, takže tohle je určitě ještě větší úspěch, než bylo tam to.”</w:t>
      </w:r>
    </w:p>
    <w:p>
      <w:pPr/>
      <w:r>
        <w:rPr>
          <w:b w:val="1"/>
          <w:bCs w:val="1"/>
        </w:rPr>
        <w:t xml:space="preserve">Jan Chudoba, hráč: </w:t>
      </w:r>
      <w:r>
        <w:rPr/>
        <w:t xml:space="preserve">“Náročné to bude určitě šíleně, přece jen celá ta sezona byla dlouhá, náročná, ale musím říct, že za nás jsme nečekali, že dojdeme tak daleko. Nebyl to ani náš plán, ale přes tu sezonu jsme se dokázali sehrát tak dobře, že ta obrana nám začala fungovat a začali jsme využívat ty šance, které jsme měli v základní části a nevyužívali je. Myslím si, že tady to finále bude asi jedno z nejnáročnějších, protože na sebe narazili dvě velmi takticky svázané obrany, ale věřím v to, že to dokážeme urvat.”</w:t>
      </w:r>
    </w:p>
    <w:p>
      <w:pPr/>
      <w:r>
        <w:rPr/>
        <w:t xml:space="preserve">Co to bude pro vás znamenat, když to urvete? </w:t>
      </w:r>
    </w:p>
    <w:p>
      <w:pPr/>
      <w:r>
        <w:rPr>
          <w:b w:val="1"/>
          <w:bCs w:val="1"/>
        </w:rPr>
        <w:t xml:space="preserve">Jan Chudoba, hráč: </w:t>
      </w:r>
      <w:r>
        <w:rPr/>
        <w:t xml:space="preserve">“Historický úspěch a asi ten nejvyšší vrchol kariéry.” Jaký podíl na tom mají i vaši fanoušci? “Určitě obrovský, protože přece jen, ať už si vezmeme semifinále, kde přišlo 330 lidí, tak s těmi bubny je to úplně něco jiného, jiný zážitek, úžasná atmosféra a je to náš šestý hráč, který nás  žene dál. Ať už za tím gólem, obranou a máme o to více větší důvod se snažit a makat.”</w:t>
      </w:r>
    </w:p>
    <w:p>
      <w:pPr/>
      <w:r>
        <w:rPr/>
        <w:t xml:space="preserve">Na počátku soutěže bylo 36 týmů z celé České republiky, dostat se mezi nejlepší dva, je opravdu úspěch. </w:t>
      </w:r>
    </w:p>
    <w:p>
      <w:pPr/>
      <w:r>
        <w:rPr>
          <w:b w:val="1"/>
          <w:bCs w:val="1"/>
        </w:rPr>
        <w:t xml:space="preserve">Filip Kubíček, hlavní trenér: </w:t>
      </w:r>
      <w:r>
        <w:rPr/>
        <w:t xml:space="preserve">“Už teď jsem na ně pyšný, protože nikdo nám nevěřil, že dojdeme až tak daleko a asi už kluci řekli, že náš cíl byla top čtyřka. Ta se splnila a finále si jdeme užít a určitě jsem klukům za to vděčný za celou tu práci pode mnou, kdy měli ty těžké chvíle, krušné časy tady se mnou a teď jsme tady. Finále, uvidíme, co bude. Opravdu narazili dva celky, které hrají jak stejnou obranu, tak stejné herní prvky, co se týká do útoku.”</w:t>
      </w:r>
    </w:p>
    <w:p>
      <w:pPr/>
      <w:r>
        <w:rPr/>
        <w:t xml:space="preserve">I přes velké nasazení a obrovskou podporu fanoušků, první dva zápasy domácí borci těsně prohráli. Tým věří, že příští týden průběh finále zvrátí a o titul si zahrají na domácí půdě.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111/juniorka-torpeda-havirov-bojuje-po-17-letech-o-tit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2026-05-18T09:45:15+02:00</dcterms:created>
  <dcterms:modified xsi:type="dcterms:W3CDTF">2026-05-18T09:45:15+02:00</dcterms:modified>
</cp:coreProperties>
</file>

<file path=docProps/custom.xml><?xml version="1.0" encoding="utf-8"?>
<Properties xmlns="http://schemas.openxmlformats.org/officeDocument/2006/custom-properties" xmlns:vt="http://schemas.openxmlformats.org/officeDocument/2006/docPropsVTypes"/>
</file>