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byl vyhlášen Vesnicí roku MSK, druhé Dětmarovice, třetí Střítež</w:t>
      </w:r>
    </w:p>
    <w:p>
      <w:pPr/>
      <w:r>
        <w:rPr/>
        <w:t xml:space="preserve">Soutěž Vesnice roku motivuje malé obce k tomu, aby  usilovaly o svůj rozvoj, aby svým občanům vytvářely kvalitní a příjemné  podmínky pro život.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vidět obrovská  motivace těch obcí se soutěže zúčastnit a je moc fajn vidět, jak kvalitní  projekty vznikají na úrovni těchto municipalit.“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„Vesnice  roku je odměnou pro všechny občany, nejen pro vedení obce.“</w:t>
      </w:r>
    </w:p>
    <w:p>
      <w:pPr/>
      <w:r>
        <w:rPr/>
        <w:t xml:space="preserve">Pro Hnojník je ocenění odměnou i závazkem do budoucna.</w:t>
      </w:r>
    </w:p>
    <w:p>
      <w:pPr/>
      <w:r>
        <w:rPr>
          <w:b w:val="1"/>
          <w:bCs w:val="1"/>
        </w:rPr>
        <w:t xml:space="preserve">Dagmar Malíková (NEZ), starostka Hnojníku:</w:t>
      </w:r>
      <w:r>
        <w:rPr/>
        <w:t xml:space="preserve"> „Máme tam dvě  základní školy, mateřské školy. Jsou tam spolky, aktivity, tělovýchovná  jednota, hasiči, takže je tam co dělat i po práci, a to je prima.“</w:t>
      </w:r>
    </w:p>
    <w:p>
      <w:pPr/>
      <w:r>
        <w:rPr>
          <w:b w:val="1"/>
          <w:bCs w:val="1"/>
        </w:rPr>
        <w:t xml:space="preserve">Ladislav Rosman (Přátelé rozvoje obce), starosta Dětmarovic:</w:t>
      </w:r>
      <w:r>
        <w:rPr/>
        <w:t xml:space="preserve">  „Dětmarovice jsou dobrou adresou pro život, máme velmi dobré lidi.“</w:t>
      </w:r>
    </w:p>
    <w:p>
      <w:pPr/>
      <w:r>
        <w:rPr>
          <w:b w:val="1"/>
          <w:bCs w:val="1"/>
        </w:rPr>
        <w:t xml:space="preserve">Michaela Porvisová, starostka Stříteže: </w:t>
      </w:r>
      <w:r>
        <w:rPr/>
        <w:t xml:space="preserve">„Jak děti, tak  senioři i dospělí, všichni si něco v obci najdou. Myslím si, že u nás se  žije velmi pěkně.“</w:t>
      </w:r>
    </w:p>
    <w:p>
      <w:pPr/>
      <w:r>
        <w:rPr/>
        <w:t xml:space="preserve">Moravskoslezský kraj se na krajském kole soutěže podílí nejen  organizačně, ale i finančně. Mezi tři vítězné obce rozdělí 750 tisíc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32/hnojnik-byl-vyhlasen-vesnici-roku-msk-druhe-detmarovice-treti-stri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2026-07-11T10:28:25+02:00</dcterms:created>
  <dcterms:modified xsi:type="dcterms:W3CDTF">2026-07-11T10:28:25+02:00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