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Nenapravitelný zloděj je znovu za mřížemi. Tentokrát stihl "udělat" 12 objektů</w:t>
      </w:r>
    </w:p>
    <w:p>
      <w:pPr/>
      <w:r>
        <w:rPr/>
        <w:t xml:space="preserve">V dubnu založili kriminalisté z Ostravy-Mariánských Hor spis pachateli, který začal řádit v jejich rajónu. Neobstál před ním žádný objekt, kde by mohlo být něco cenného ale hlavně, kde se poměrně jednoduše dokázal dostat pomocí šroubováku.</w:t>
      </w:r>
    </w:p>
    <w:p>
      <w:pPr/>
      <w:r>
        <w:rPr>
          <w:b w:val="1"/>
          <w:bCs w:val="1"/>
        </w:rPr>
        <w:t xml:space="preserve">Eva Michalíková, mluvčí PČR Ostrava: </w:t>
      </w:r>
      <w:r>
        <w:rPr/>
        <w:t xml:space="preserve">"Specializoval se především na vloupačky do  objektů. Jeho cílem byly školské či nemocniční zařízení, domov pro seniory, ale také různé  rehabilitační či sportovní objekty a šatny firem. Modus operandi byl téměř vždy stejný. Násilný  vstup přes okno či dveře."</w:t>
      </w:r>
    </w:p>
    <w:p>
      <w:pPr/>
      <w:r>
        <w:rPr/>
        <w:t xml:space="preserve">Kriminalisté si samozřejmě prošli nedávno propuštěné recidivisty a po zhlédnutí kamerového záznamu vloupání začali mít jasno. Známá firma se vrátila k řemeslu velmi rychle. </w:t>
      </w:r>
    </w:p>
    <w:p>
      <w:pPr/>
      <w:r>
        <w:rPr>
          <w:b w:val="1"/>
          <w:bCs w:val="1"/>
        </w:rPr>
        <w:t xml:space="preserve">Eva Michalíková, mluvčí PČR Ostrava: </w:t>
      </w:r>
      <w:r>
        <w:rPr/>
        <w:t xml:space="preserve">"Důkladná operativní činnost kriminalistů a desítky hodin, které strávili při vyhodnocování veškeré  dokumentace a kamerových záznamů, vyústily v objasnění majetkové trestné činnosti. Také díky  osobní znalosti se mužům zákona potvrdilo, že tyto „vloupačky“ má mít na svědomí jim dobře  známý 39letý recidivista, který byl na konci ledna letošního roku propuštěn z výkonu trestu."</w:t>
      </w:r>
    </w:p>
    <w:p>
      <w:pPr/>
      <w:r>
        <w:rPr/>
        <w:t xml:space="preserve">Policisté připomínají, aby majitelé objektů nezjednodušovali zlodějům páchání trestné činnosti svou neopatrností. </w:t>
      </w:r>
    </w:p>
    <w:p>
      <w:pPr/>
      <w:r>
        <w:rPr>
          <w:b w:val="1"/>
          <w:bCs w:val="1"/>
        </w:rPr>
        <w:t xml:space="preserve">Kateřina Kubzová, mluvčí PČR Nový Jičín:</w:t>
      </w:r>
      <w:r>
        <w:rPr/>
        <w:t xml:space="preserve"> "Policisté proto v takovýchto případech majitelům provozoven doporučují, aby objekty řádně  uzamkli a zabezpečili proti vloupání, ať již složitějšími zamykacími systémy, ochrannými  mřížemi nebo například uzamykatelnými okenicemi."</w:t>
      </w:r>
    </w:p>
    <w:p>
      <w:pPr/>
      <w:r>
        <w:rPr/>
        <w:t xml:space="preserve">Recidivistu nyní čeká soud a vzhledem ke škodě, která přesahuje za 12 případů 150 tisíc korun, může jít do vězení až na 3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133/nenapravitelny-zlodej-je-znovu-za-mrizemi-tentokrat-stihl-udelat-12-obje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2026-08-28T14:09:01+02:00</dcterms:created>
  <dcterms:modified xsi:type="dcterms:W3CDTF">2026-08-28T14:09:01+02:00</dcterms:modified>
</cp:coreProperties>
</file>

<file path=docProps/custom.xml><?xml version="1.0" encoding="utf-8"?>
<Properties xmlns="http://schemas.openxmlformats.org/officeDocument/2006/custom-properties" xmlns:vt="http://schemas.openxmlformats.org/officeDocument/2006/docPropsVTypes"/>
</file>