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zrekonstruuje ústřední knihovnu v Jiráskově ulici</w:t>
      </w:r>
    </w:p>
    <w:p>
      <w:pPr/>
      <w:r>
        <w:rPr/>
        <w:t xml:space="preserve">Knihovna v Jiráskově ulici sídlí v historické Fischerově  vile z 20. let minulého století. Město se chystá objekt citlivě zrekonstruovat.  Cílem je nejen zlepšit vzhled budovy, ale také její funkčnost a dostupnost.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/>
        <w:t xml:space="preserve">„Jedná se o dlouhodobě připravovanou rekonstrukci jednoho z  nejvýznamnějších objektů města z hlediska historie, architektury a estetiky.“</w:t>
      </w:r>
    </w:p>
    <w:p>
      <w:pPr/>
      <w:r>
        <w:rPr>
          <w:b w:val="1"/>
          <w:bCs w:val="1"/>
        </w:rPr>
        <w:t xml:space="preserve">Alena Kovalová, zástupkyně ředitele  Knihovny F-M: </w:t>
      </w:r>
      <w:r>
        <w:rPr/>
        <w:t xml:space="preserve">„Tato budova byla vystavěna mezi lety 1921 až 1923, a i když  to zevnitř tak nevypadá, je jí víc než sto let. Už opravdu tu rekonstrukci  potřebuje.“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„Bude rekonstruována kompletně. To znamená: nová fasáda,  zateplení střechy, výměna střešní krytiny – to jsou věci, které budou nejvíce  vidět."</w:t>
      </w:r>
    </w:p>
    <w:p>
      <w:pPr/>
      <w:r>
        <w:rPr/>
        <w:t xml:space="preserve">Výraznou změnou bude instalace výtahu a úpravy interiéru  včetně přístupnosti pro imobilní návštěvníky.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„Ten se nám podařilo vymyslet jako umístění dovnitř  dispozice, takže nemusí být změněn vzhled. A s tím se pojí malinké úpravy  v každém patře. Dále proběhne i rekonstrukce interiéru, ale zejména v přízemí bude zachována historická podoba.“</w:t>
      </w:r>
    </w:p>
    <w:p>
      <w:pPr/>
      <w:r>
        <w:rPr>
          <w:b w:val="1"/>
          <w:bCs w:val="1"/>
        </w:rPr>
        <w:t xml:space="preserve">Alena Kovalová, zástupkyně ředitele  Knihovny F-M: </w:t>
      </w:r>
      <w:r>
        <w:rPr/>
        <w:t xml:space="preserve">„Samotná knihovna využívá budovu od ledna 1993 a v dnešní  době je už téměř nutností, aby byla bezbariérová a aby měla k dispozici  například samostatnou místnost pro vzdělávání, která nebude přímo v půjčovních  prostorách. Doufáme, že se to při rekonstrukci podaří zrealizovat a už se na to  moc těšíme.“</w:t>
      </w:r>
    </w:p>
    <w:p>
      <w:pPr/>
      <w:r>
        <w:rPr>
          <w:b w:val="1"/>
          <w:bCs w:val="1"/>
        </w:rPr>
        <w:t xml:space="preserve">Jiří Kajzar, náměstek primátora Frýdku-Místku: </w:t>
      </w:r>
      <w:r>
        <w:rPr/>
        <w:t xml:space="preserve">„Slibujeme si od toho podle vizualizací, že z toho opět bude  reprezentativní dům, který bude plně sloužit svému účelu. Po této rekonstrukci  tak budeme mít kompletně zrekonstruované oba objekty knihovny. Připomenu, že  místecká pobočka získala ocenění za rekonstrukci a celkový přístup ke klientům,  takže si myslím, že to bude další počin, který ocení kulturní veřejnost města.“</w:t>
      </w:r>
    </w:p>
    <w:p>
      <w:pPr/>
      <w:r>
        <w:rPr/>
        <w:t xml:space="preserve">Po dobu rekonstrukce bude knihovna poskytovat své služby v  náhradních prostorách na T. G. Masaryka.</w:t>
      </w:r>
    </w:p>
    <w:p>
      <w:pPr/>
      <w:r>
        <w:rPr>
          <w:b w:val="1"/>
          <w:bCs w:val="1"/>
        </w:rPr>
        <w:t xml:space="preserve">Alena Kovalová, zástupkyně ředitele  Knihovny F-M: </w:t>
      </w:r>
      <w:r>
        <w:rPr/>
        <w:t xml:space="preserve">„Zajišťujeme náhradní prostory, protože bychom rádi aspoň v  omezené míře poskytovali služby veřejnosti – jak dospělým, tak dětem.“</w:t>
      </w:r>
    </w:p>
    <w:p>
      <w:pPr/>
      <w:r>
        <w:rPr>
          <w:b w:val="1"/>
          <w:bCs w:val="1"/>
        </w:rPr>
        <w:t xml:space="preserve">Jiří Kajzar (Naše Město F-M), náměstek primátora  Frýdku-Místku: </w:t>
      </w:r>
      <w:r>
        <w:rPr/>
        <w:t xml:space="preserve">"Celková rekonstrukce přijde na zhruba 35 milionů korun.  Nicméně hledáme šikovného zhotovitele – firmu, od které si slibujeme, že cenu  třeba i sníží.“</w:t>
      </w:r>
    </w:p>
    <w:p>
      <w:pPr/>
      <w:r>
        <w:rPr/>
        <w:t xml:space="preserve">Pokud se městu podaří vysoutěžit zhotovitele podle plánu,  opravy by mohly začít o letních prázdninách a hotovo by mělo být do 11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139/frydekmistek-zrekonstruuje-ustredni-knihovnu-v-jiraskov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2026-08-22T09:39:26+02:00</dcterms:created>
  <dcterms:modified xsi:type="dcterms:W3CDTF">2026-08-22T09:39:26+02:00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