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nabízí volnost výběru představení a Chrastítko</w:t>
      </w:r>
    </w:p>
    <w:p>
      <w:pPr/>
      <w:r>
        <w:rPr/>
        <w:t xml:space="preserve">Nová sezona Beskydského divadla nabídne pestrou nabídku divákům všech generací. Začne 21. září batolecím představením Pampeliška.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t xml:space="preserve">Na jevišti divadla budou opět zářit velké herecké osobnosti, ovšem zahrají tu i regionální soubory.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w:t>
      </w:r>
    </w:p>
    <w:p>
      <w:pPr/>
      <w:r>
        <w:rPr/>
        <w:t xml:space="preserve">Pro pravidelné návštěvníky má divadlo připraveny abonentní cykly. Kromě tradičních skupin přichází s novinkou, takzvaným kuponovým předplatným.  </w:t>
      </w:r>
    </w:p>
    <w:p>
      <w:pPr/>
      <w:r>
        <w:rPr>
          <w:b w:val="1"/>
          <w:bCs w:val="1"/>
        </w:rPr>
        <w:t xml:space="preserve">Alena Svobodová, dramaturgyně, Beskydské divadlo: </w:t>
      </w:r>
      <w:r>
        <w:rPr/>
        <w:t xml:space="preserve">“Kdy si lidé koupí pět kuponů a vyberou si ze všech těch předplatitelských cyklů ta představení, která se jim nejvíce líbí. Kuponové předplatné nezajišťuje stabilní místo, ale zaručuje velmi zvýhodněnou cenu oproti běžnému doprodeji. Další novinkou je předplatné Chrastítko, určené dětem od 12 měsíců a jejich rodičům.”</w:t>
      </w:r>
    </w:p>
    <w:p>
      <w:pPr/>
      <w:r>
        <w:rPr/>
        <w:t xml:space="preserve">Tímto krokem se divadlo snaží oslovit to úplně nejmladší publikum a získat si jej do budoucna.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668/beskydske-divadlo-nabizi-volnost-vyberu-predstaveni-a-chrasti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2026-06-29T06:56:53+02:00</dcterms:created>
  <dcterms:modified xsi:type="dcterms:W3CDTF">2026-06-29T06:56:53+02:00</dcterms:modified>
</cp:coreProperties>
</file>

<file path=docProps/custom.xml><?xml version="1.0" encoding="utf-8"?>
<Properties xmlns="http://schemas.openxmlformats.org/officeDocument/2006/custom-properties" xmlns:vt="http://schemas.openxmlformats.org/officeDocument/2006/docPropsVTypes"/>
</file>