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okruh získá znovu punc vídeňské “Ringstrasse”</w:t>
      </w:r>
    </w:p>
    <w:p>
      <w:pPr/>
      <w:r>
        <w:rPr/>
        <w:t xml:space="preserve">Před zhruba třemi lety byla dokončena rekonstrukce spodní části ulice Generála Hlaďo v Novém Jičíně, úpravy zklidnily provoz a přibyla tu zeleň. V podobném duchu by měla postupně pokračovat revitalizace další části okruhu kolem náměstí. 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“Ta studie řeší pokračování od ulice Generála Hlaďo, od té okružní křižovatky, a týká se to celého městského okruhu, říkám tomu pracovně Ringstrasse, po vzoru vídeňského okruhu, který v sobě zahrnuje tady ten pás parku kolem Žerotínského zámku a pak následně ještě jírovcové stromořadí v horní části ulice Tyršova.”</w:t>
      </w:r>
    </w:p>
    <w:p>
      <w:pPr/>
      <w:r>
        <w:rPr/>
        <w:t xml:space="preserve">Studie zahrnuje i úpravu prostoru před Tyršovou školou.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“Jeden z důvodů, proč se to dělalo, byla i křižovatka mezi ulicemi Tyršova a Generála Hlaďo, kde je východ ze Základní školy Tyršova. Tam dojde k rozšíření plochy pro pěší a k úpravě křižovatky tak, aby tam byl takový vyvýšený nájezd, který auta zpomalí a tím pádem učiní tuto oblast bezpečnější.” </w:t>
      </w:r>
    </w:p>
    <w:p>
      <w:pPr/>
      <w:r>
        <w:rPr>
          <w:b w:val="1"/>
          <w:bCs w:val="1"/>
        </w:rPr>
        <w:t xml:space="preserve">Markéta Jánošíková, odbor rozvoje a investic, MěÚ Nový Jičín: </w:t>
      </w:r>
      <w:r>
        <w:rPr/>
        <w:t xml:space="preserve">“Studie měla za úkol navrhnout možné úpravy, co se týká zeleně, dopravy, mobiliáře a odpadového hospodářství. A vlastně chceme do prostoru i více přitáhnout cyklisty, takže počítáme s chodníkem, tedy se smíšenou stezkou pro chodce a cyklisty.”</w:t>
      </w:r>
    </w:p>
    <w:p>
      <w:pPr/>
      <w:r>
        <w:rPr/>
        <w:t xml:space="preserve">Do prostoru parku by se měla vrátit také socha, architekta Jiřího Babíčka “Vítězství”, místními nazývána “naháč”, která je nyní v depozitáři.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421/novojicinsky-okruh-ziska-znovu-punc-videnske-ringstras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2026-05-03T07:15:25+02:00</dcterms:created>
  <dcterms:modified xsi:type="dcterms:W3CDTF">2026-05-03T07:15:25+02:00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