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19.9.2025,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Osobnost MS kraje získal filantrop Vojtěch Filsák</w:t>
      </w:r>
    </w:p>
    <w:p>
      <w:pPr/>
      <w:r>
        <w:rPr/>
        <w:t xml:space="preserve">V Moravskoslezském kraji je mnoho obcí, firem, organizací, ale i jednotlivců, kterým se zaslouží za svou píli a přístup k okolí poděkovat. Cena hejtmana za společenskou odpovědnost získala za roky své existence mimořádnou prestiž. Tentokrát se slavnostní galavečer konal v Havířově.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určitě důležité si uvědomit, že vedle nás žijí lidé, kteří nemyslí jenom sami na sebe, ale myslí i na své okolí a pomáhají, jsou dobrovolníky a i firmy, které jsou společensky odpovědné. Přijde mi fajn, je za to ocenit.” </w:t>
      </w:r>
    </w:p>
    <w:p>
      <w:pPr/>
      <w:r>
        <w:rPr/>
        <w:t xml:space="preserve">Titul Osobnost Moravskoslezského kraje za rok 2024 získal filantrop Vojtěch Filsák.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“Je to člověk, který má za sebou úžasnou životní dráhu. Vybudoval prosperující firmu v Havířově. Přispívá dlouhodobě na provoz havířovské nemocnice, kupuje přístroje. Podporuje sportování mládeže, takže v rámci toho města, ve kterém funguje, tak je společensky odpovědný a na více frontách, takže to je úžasné.”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“Bylo to pro mne velice emoční, krásné a byl jsem velice překvapený a dozvěděl jsem se to dneska k mým narozeninám.” </w:t>
      </w:r>
    </w:p>
    <w:p>
      <w:pPr/>
      <w:r>
        <w:rPr/>
        <w:t xml:space="preserve">Jak to ovlivní vaši filantropickou činnost? </w:t>
      </w:r>
    </w:p>
    <w:p>
      <w:pPr/>
      <w:r>
        <w:rPr>
          <w:b w:val="1"/>
          <w:bCs w:val="1"/>
        </w:rPr>
        <w:t xml:space="preserve">Vojtěch Filsák, osobnost kraje za rok 2024: </w:t>
      </w:r>
      <w:r>
        <w:rPr/>
        <w:t xml:space="preserve">“Budeme pokračovat, jak to půjde. Zrovna dneska jsme telefonovali s onkologickým ústavem v Brně, kde se rozjíždí prestižní medicína pro vývoj nových léků pro dětskou onkologii a my jsme se do toho naplno zapojili.”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686/titul-osobnost-ms-kraje-ziskal-filantrop-vojtech-fils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2026-06-03T16:47:23+02:00</dcterms:created>
  <dcterms:modified xsi:type="dcterms:W3CDTF">2026-06-03T16:47:23+02:00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