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opět školila studenty maturitních ročníků z odborné školy</w:t>
      </w:r>
    </w:p>
    <w:p>
      <w:pPr/>
      <w:r>
        <w:rPr/>
        <w:t xml:space="preserve">Studenti Střední školy ochrany osob a majetku absolvovali praxi u Městské policie Karviná.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 </w:t>
      </w:r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profil.”</w:t>
      </w:r>
    </w:p>
    <w:p>
      <w:pPr/>
      <w:r>
        <w:rPr/>
        <w:t xml:space="preserve">V letošním roce uspěli všichni ze zúčastněných studentů maturitních ročníků.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00/mestska-policie-karvina-opet-skolila-studenty-maturitnich-rocniku-z-odborn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2026-05-06T08:32:05+02:00</dcterms:created>
  <dcterms:modified xsi:type="dcterms:W3CDTF">2026-05-06T08:32:05+02:00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