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15.1.2026,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vyrazily díky porubské radnici opět na led. Kurzy bruslení probíhají do dubna</w:t>
      </w:r>
    </w:p>
    <w:p>
      <w:pPr/>
      <w:r>
        <w:rPr/>
        <w:t xml:space="preserve"> Děti z porubských mateřských škol se učí bruslit na zimním stadionu pod vedením profesionálních trenérů. Mezi školkami, a hlavně dětmi, je o bruslení velký zájem.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 ,,Pro rodiče to má tu výhodu, že už nemusí nic doplácet. MOb Poruba má celkem 10 mateřských škol a možnost bruslení s radostí využívají všechny.” </w:t>
      </w:r>
    </w:p>
    <w:p>
      <w:pPr/>
      <w:r>
        <w:rPr/>
        <w:t xml:space="preserve">Mateřské školy dochází bruslit na zimní stadion od října až do té doby, kdy je k dispozici led, tedy většinou do konce dubna.</w:t>
      </w:r>
    </w:p>
    <w:p>
      <w:pPr/>
      <w:r>
        <w:rPr>
          <w:b w:val="1"/>
          <w:bCs w:val="1"/>
        </w:rPr>
        <w:t xml:space="preserve">Jan Dresler, </w:t>
      </w:r>
      <w:r>
        <w:rPr>
          <w:b w:val="1"/>
          <w:bCs w:val="1"/>
        </w:rPr>
        <w:t xml:space="preserve">manažer RT TORAX PORUBA: </w:t>
      </w:r>
      <w:r>
        <w:rPr>
          <w:i w:val="1"/>
          <w:iCs w:val="1"/>
        </w:rPr>
        <w:t xml:space="preserve">,,Každý den v týdnu se prostřídá nějaká školka. Jako trenéři se tady prostřídáváme, abychom dětem předali základy. Součástí našich služeb je, že dětem půjčíme jak brusle, tak helmy.” </w:t>
      </w:r>
    </w:p>
    <w:p>
      <w:pPr/>
      <w:r>
        <w:rPr>
          <w:b w:val="1"/>
          <w:bCs w:val="1"/>
        </w:rPr>
        <w:t xml:space="preserve">Vladimír Smyček, trenér mládeže RT TORAX PORUBA: </w:t>
      </w:r>
      <w:r>
        <w:rPr>
          <w:i w:val="1"/>
          <w:iCs w:val="1"/>
        </w:rPr>
        <w:t xml:space="preserve">,,Používáme překážky, aby se jich děti pěkně chytly. Aby je to donutilo dát ten zadeček dolů a cupkat a zvedat nožičky.” </w:t>
      </w:r>
    </w:p>
    <w:p>
      <w:pPr/>
      <w:r>
        <w:rPr>
          <w:b w:val="1"/>
          <w:bCs w:val="1"/>
        </w:rPr>
        <w:t xml:space="preserve">Radka Toráčová, učitelka MŠ Oty Synka: </w:t>
      </w:r>
      <w:r>
        <w:rPr>
          <w:i w:val="1"/>
          <w:iCs w:val="1"/>
        </w:rPr>
        <w:t xml:space="preserve">,,My jako mateřská školka Oty Synka chodíme bruslit již několik let. Tento rok se nám přihlásilo velké množství dětí, takže chodíme s opravdu velkou skupinou. Vždycky nejhorší je ty děti všechny převléct.” </w:t>
      </w:r>
    </w:p>
    <w:p>
      <w:pPr/>
      <w:r>
        <w:rPr>
          <w:b w:val="1"/>
          <w:bCs w:val="1"/>
        </w:rPr>
        <w:t xml:space="preserve">děti z MŠ Oty Synka: </w:t>
      </w:r>
      <w:r>
        <w:rPr>
          <w:i w:val="1"/>
          <w:iCs w:val="1"/>
        </w:rPr>
        <w:t xml:space="preserve">,,Těším se. Bruslení mi jde dobře. Už jsem bruslila třikrát.” </w:t>
      </w:r>
    </w:p>
    <w:p>
      <w:pPr/>
      <w:r>
        <w:rPr>
          <w:i w:val="1"/>
          <w:iCs w:val="1"/>
        </w:rPr>
        <w:t xml:space="preserve">,,Na bruslení chodím moc rád. Na ledě i trochu padám.” </w:t>
      </w:r>
    </w:p>
    <w:p>
      <w:pPr/>
      <w:r>
        <w:rPr/>
        <w:t xml:space="preserve">Bruslení na zimním stadionu není jedinou aktivitou, kterou porubská radnice podporuje. Mezi další patří plavání a cvičení ve fitness centrech. Děti jsou tak vedeny nejen k pohybu, ale učí se i sociálním dovednostem.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587/deti-z-ms-vyrazily-diky-porubske-radnici-opet-na-led-kurzy-brusleni-probihaji-do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2026-10-20T17:59:59+02:00</dcterms:created>
  <dcterms:modified xsi:type="dcterms:W3CDTF">2026-10-20T17:59:59+02:00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