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30.1.2026,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územní plán otevře Stonavě cestu k dalšímu rozvoji</w:t>
      </w:r>
    </w:p>
    <w:p>
      <w:pPr/>
      <w:r>
        <w:rPr/>
        <w:t xml:space="preserve">Na pořízení nového územního plánu obec začala pracovat již  před třemi lety. Stávající dokument totiž vznikl podle dnes již neplatné  legislativy a není možné jej dále upravovat.</w:t>
      </w:r>
    </w:p>
    <w:p>
      <w:pPr/>
      <w:r>
        <w:rPr>
          <w:b w:val="1"/>
          <w:bCs w:val="1"/>
        </w:rPr>
        <w:t xml:space="preserve">Aleš Palacký, zpracovatel Územního plánu Stonava:</w:t>
      </w:r>
      <w:r>
        <w:rPr/>
        <w:t xml:space="preserve"> „Došlo k  několika novelizacím. Dneska už platí dokonce nový stavební zákon a připravuje  se další novela.“ </w:t>
      </w:r>
    </w:p>
    <w:p>
      <w:pPr/>
      <w:r>
        <w:rPr/>
        <w:t xml:space="preserve">Nový územní plán přináší pro Stonavu řadu pozitivních změn.  Otevírá nové možnosti rozvoje obce a vytváří prostor pro budoucí výstavbu i  další záměry.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„Dojde ke změně  statutu některých parcel. To znamená, že se bude moct stavět tam, kde se kdysi  nemohlo stavět z důvodu těžby.“</w:t>
      </w:r>
    </w:p>
    <w:p>
      <w:pPr/>
      <w:r>
        <w:rPr/>
        <w:t xml:space="preserve">Příprava územního plánu se nyní nachází v důležité fázi, do  které se může zapojit také veřejnost. </w:t>
      </w:r>
    </w:p>
    <w:p>
      <w:pPr/>
      <w:r>
        <w:rPr>
          <w:b w:val="1"/>
          <w:bCs w:val="1"/>
        </w:rPr>
        <w:t xml:space="preserve">Martina Miklendová, zástupce pořizovatele Územního plánu  Stonava:</w:t>
      </w:r>
      <w:r>
        <w:rPr/>
        <w:t xml:space="preserve"> „Teď jsme teprve zahájili tu fázi projednávání, kde se teprve jakoby  otevírá ta „Pandořina skřínka“, všichni se na to podívají, dají nám připomínky,  dotčené orgány stanoviska a bude velice záležet na tom právě, jaké ty  stanoviska přijdou, jaké přijdou připomínky.“</w:t>
      </w:r>
    </w:p>
    <w:p>
      <w:pPr/>
      <w:r>
        <w:rPr/>
        <w:t xml:space="preserve">Připomínky k návrhu územního plánu obce Stonava je možné  uplatnit výhradně písemnou formou.</w:t>
      </w:r>
    </w:p>
    <w:p>
      <w:pPr/>
      <w:r>
        <w:rPr>
          <w:b w:val="1"/>
          <w:bCs w:val="1"/>
        </w:rPr>
        <w:t xml:space="preserve">Martina Miklendová, zástupce pořizovatele Územního plánu  Stonava: </w:t>
      </w:r>
      <w:r>
        <w:rPr/>
        <w:t xml:space="preserve">„Jiná možnost neexistuje, písemně, do úterka 3. února 2026 včetně.  Důležité je na Obecní úřad Stonava.“</w:t>
      </w:r>
    </w:p>
    <w:p>
      <w:pPr/>
      <w:r>
        <w:rPr/>
        <w:t xml:space="preserve">Nový územní plán by měla mít obec Stonava nejpozději v  průběhu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2870/novy-uzemni-plan-otevre-stonave-cestu-k-dalsimu-rozv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2026-06-24T05:40:37+02:00</dcterms:created>
  <dcterms:modified xsi:type="dcterms:W3CDTF">2026-06-24T05:40:37+02:00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