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Vzdělávacím centrem projde 4 tisíce lidí ročně. Řidiči mají k dispozici i trenažér tramvaje</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 Téměř z 90 %.</w:t>
      </w:r>
    </w:p>
    <w:p>
      <w:pPr/>
      <w:r>
        <w:rPr>
          <w:b w:val="1"/>
          <w:bCs w:val="1"/>
        </w:rPr>
        <w:t xml:space="preserve">Petr Syrovátka, lektor DPO:</w:t>
      </w:r>
      <w:r>
        <w:rPr/>
        <w:t xml:space="preserve">"Téměř z 90 % to určitě věrné je, ale samozřejmě realita je realita. Ostrava je vcelku věrně zaznamenána. A reakce toho řidiče se tady dají dobře otestovat, dají se nasimulovat i nějaké podmínky, kdy to klouže. Dá se navolit různé počasí. Takže vlastně téměř skoro stoprocentně je to věrné."</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Větší polovina investice je právě do té infrastruktury, protože toto středisko i do budoucna bude mít velký význam z pohledu elektromobility. Nicméně dnes jsme tady proto, abychom představili hlavně to vzdělávací centrum jako symbol toho, že tím klíčovým kapitálem pro náš dopravní podnik jsou lidé. A my jsme vlastně touto investicí potřebovali nejenom provést tu obnovu, ale i posílit naši konkurenceschopnost na trhu práce, protože dopravní podnik zaměstnává více než dva tisíce zaměstnanců a z toho větší polovina je právě řidičů a řidiček. Nicméně tímto vzdělávacím střediskem projde 4 tisíce lidí ročně, takže to je poměrně velké množství, a proto jsme ho museli vybavit vlastně odolnou a moderní technikou."</w:t>
      </w:r>
    </w:p>
    <w:p>
      <w:pPr/>
      <w:r>
        <w:rPr>
          <w:b w:val="1"/>
          <w:bCs w:val="1"/>
        </w:rPr>
        <w:t xml:space="preserve">Jan Dohnal (SPOLU), primátor Ostravy:</w:t>
      </w:r>
      <w:r>
        <w:rPr/>
        <w:t xml:space="preserve"> "Ta investice posouvá dopravní podnik zase dopředu. Jednak tady vzniklo celé nové zázemí střediska trolejbusu a vzniklo tady celé nové zázemí pro školení zaměstnanců. Je to určitě významné povýšení firemní kultury, toho prostředí pro ty zaměstnance. Vzniklo tady opravdu důstojné zázemí, ve kterém probíhají jednak školení, výcviky nových řidičů, školení pravidelné zaměstnanců. Je tady simulátor, takže opravdu dopravní podnik vlastně v téhle investici získal velký, velký kus infrastruktury, která celou tu společnost posouvá do 21. století. Já bych chtěl říci, že se vlastně nejedná v rámci těch 300 milionů pouze o stavbu té budovy, toho školicího střediska. To je zhruba polovina těch peněz. Spousta investic tady není vidět, protože se bavíme i o té infrastruktuře, o těch kabelech, o tom všem, co tady je v zemi vlastně v rámci toho areálu, který je nutno říci, vznikl vlastně v padesátých letech minulého století, takže doháníme spíš resty z minulosti."</w:t>
      </w:r>
    </w:p>
    <w:p>
      <w:pPr/>
      <w:r>
        <w:rPr/>
        <w:t xml:space="preserve">Dopravní podnik zaměstnává asi 2 000 pracovníků a polovinu z nich tvoří řidiči a řidičky. Jak je to ve většině moderních firem.</w:t>
      </w:r>
    </w:p>
    <w:p>
      <w:pPr/>
      <w:r>
        <w:rPr>
          <w:b w:val="1"/>
          <w:bCs w:val="1"/>
        </w:rPr>
        <w:t xml:space="preserve">Břetislav Riger (Ostravak), náměstek primátora Ostravy:</w:t>
      </w:r>
      <w:r>
        <w:rPr/>
        <w:t xml:space="preserve"> "V moderních firmách je největší hodnota ten lidský potenciál. To znamená, opravdu ta budova bude sloužit lidem, bude sloužit zaměstnancům. Je schopná ročně proškolit 4 000 zaměstnanců. To znamená, že každý zaměstnanec se v té budově může objevit dvakrát. Takže to vzdělávací centrum má svůj význam. Viděli jste trenažér, viděli jste učebny, takže za mě je to opravdu důstojné zařízení pro zaměstnance."</w:t>
      </w:r>
    </w:p>
    <w:p>
      <w:pPr/>
      <w:r>
        <w:rPr/>
        <w:t xml:space="preserve">Díky novému centru mohla být výuka, výcvik i přijímací řízení soustředěny do jednoho místa, které je snadno dostupné hromadnou i osobní dopravou.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42/vzdelavacim-centrem-projde-4-tisice-lidi-rocne-ridici-maji-k-dispozici-i-trenazer-tramv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2026-05-26T20:20:20+02:00</dcterms:created>
  <dcterms:modified xsi:type="dcterms:W3CDTF">2026-05-26T20:20:20+02:00</dcterms:modified>
</cp:coreProperties>
</file>

<file path=docProps/custom.xml><?xml version="1.0" encoding="utf-8"?>
<Properties xmlns="http://schemas.openxmlformats.org/officeDocument/2006/custom-properties" xmlns:vt="http://schemas.openxmlformats.org/officeDocument/2006/docPropsVTypes"/>
</file>