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26.3.2026, 08:41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zajímali o změnu územního plánu Rychvaldu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„Tato změna je vyvolána jednak státem požadovanou a zákonem danou standardizací územních plánů napříč Českou republikou, kdy dochází ke sjednocení dat, vizualizací, názvosloví a rozlišení. Neboť v minulosti architekt, který územní plán zpracovával, mohl názvosloví a rozlišení zvolit dle svého uvážení, takže tady dochází k přechodu na jednotný standard, jak jsem říkal, v rámci celé České republiky. A následně je to zprávou o uplatňování územního plánu města Rychvald za období 2019 až 2023, kde dochází k malým dílčím změnám. V žádném případě nebude na území města Rychvald docházet k nějakým velkým změnám, co se týče území, a veškeré přírodní, kulturní a civilizační hodnoty jsou chráněny stávajícím územním plánem. Jsou samozřejmě chráněna i nezastavěná území a nezastavitelné plochy, kde až na malé výjimky k žádné výstavbě nemůže dojít."</w:t>
      </w:r>
    </w:p>
    <w:p>
      <w:pPr/>
      <w:r>
        <w:rPr/>
        <w:t xml:space="preserve">{{souvisejici-clanek-"11000053703"}}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„Před projednáváním této změny někteří obyvatelé města Rychvald určitě na sociálních sítích zaznamenali informace, kdy někdo údajně vidí do hlav vedení města a tvrdí, že jsou spřádány plány na výstavbu fotovoltaických elektráren, ať už v katastru města nebo v jeho okolí. O tomto ale město nikdy s nikým nejednalo a není to pravda. Pokud toto někdo tvrdí, dává občanům nepravdivé informace."</w:t>
      </w:r>
    </w:p>
    <w:p>
      <w:pPr/>
      <w:r>
        <w:rPr/>
        <w:t xml:space="preserve">{{souvisejici-clanek-"11000053597"}}</w:t>
      </w:r>
    </w:p>
    <w:p>
      <w:pPr/>
      <w:r>
        <w:rPr>
          <w:b w:val="1"/>
          <w:bCs w:val="1"/>
        </w:rPr>
        <w:t xml:space="preserve">Pavel Staněk (SPD), místostarosta Rychvaldu:</w:t>
      </w:r>
      <w:r>
        <w:rPr/>
        <w:t xml:space="preserve"> „Z dalších věcí, které se v územním plánu nacházejí, ač je město nevytyčilo, je problematický dopravní koridor, v současné době označovaný jako DS10, historicky D15. Ten je tam vymezen a dostal se tam nadřazenou legislativou, což je politika územního rozvoje a zásady územního rozvoje Moravskoslezského kraje. Vedení města Rychvald dlouhodobě usiluje o jeho odstranění z územního plánu, ale vzhledem k tomu, že je zakotven v nadřazené legislativě, ho tam zatím bohužel musíme mít. Na toto téma jsme vedli řadu jednání a až zmizí ze zásad územního rozvoje, pak ho můžeme odstranit i z územního plánu města Rychvald.“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53791/lide-se-zajimali-o-zmenu-uzemniho-planu-rychval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2026-07-02T07:07:16+02:00</dcterms:created>
  <dcterms:modified xsi:type="dcterms:W3CDTF">2026-07-02T07:07:16+02:00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