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13.5.2026,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dopravní terminál v Chuchelné otevřeli ukázkou osvobozovacích bojů</w:t>
      </w:r>
    </w:p>
    <w:p>
      <w:pPr/>
      <w:r>
        <w:rPr/>
        <w:t xml:space="preserve">Nový terminál vznikl na prostranství u železniční stanice. Plocha byla dlouhou dobu nevyužitá a zanedbaná. Obec proto spojila síly s krajským úřadem na vybudování nových zastávek a parkovacích míst.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w:t>
      </w:r>
    </w:p>
    <w:p>
      <w:pPr/>
      <w:r>
        <w:rPr/>
        <w:t xml:space="preserve">Nový terminál přišel na zhruba 14 milionů korun, přičemž 8 milionů poskytl Moravskoslezský kraj.</w:t>
      </w:r>
    </w:p>
    <w:p>
      <w:pPr/>
      <w:r>
        <w:rPr>
          <w:b w:val="1"/>
          <w:bCs w:val="1"/>
        </w:rPr>
        <w:t xml:space="preserve">Rudolf Sněhota (BEZPP), starosta Chuchelné:</w:t>
      </w:r>
      <w:r>
        <w:rPr/>
        <w:t xml:space="preserve"> „Bez této dotace by se tento dopravní terminál určitě neuskutečnil a obec by tak krásnou dopravní plochu určitě neměla.“</w:t>
      </w:r>
    </w:p>
    <w:p>
      <w:pPr/>
      <w:r>
        <w:rPr>
          <w:b w:val="1"/>
          <w:bCs w:val="1"/>
        </w:rPr>
        <w:t xml:space="preserve">Radek Podstawka (ANO), náměstek hejtmana MSK:</w:t>
      </w:r>
      <w:r>
        <w:rPr/>
        <w:t xml:space="preserve"> „Kraj tady tento projekt podpořil proto, protože samozřejmě je to takový malý dopravní terminál, kdy my tyto věci podporujeme. Je tady vybudovaná autobusová točna, je tady vybudované parkoviště, můžou se tady otáčet i kamiony, takže to vlastně odlehčí této obci.“</w:t>
      </w:r>
    </w:p>
    <w:p>
      <w:pPr/>
      <w:r>
        <w:rPr/>
        <w:t xml:space="preserve">{{souvisejici-clanek-"11000054596"}}</w:t>
      </w:r>
    </w:p>
    <w:p>
      <w:pPr/>
      <w:r>
        <w:rPr/>
        <w:t xml:space="preserve">V brzké budoucnosti budou do Chuchelné opět jezdit vlaky. Čeká se jen na opravení tratě, kterou poškodila povodeň. Kraj na trať nasadí moderní bateriové vlaky.</w:t>
      </w:r>
    </w:p>
    <w:p>
      <w:pPr/>
      <w:r>
        <w:rPr>
          <w:b w:val="1"/>
          <w:bCs w:val="1"/>
        </w:rPr>
        <w:t xml:space="preserve">Radek Podstawka (ANO), náměstek hejtmana MSK:</w:t>
      </w:r>
      <w:r>
        <w:rPr/>
        <w:t xml:space="preserve"> „To znamená, že tady cestující budou jezdit moderními elektrickými vlaky až do Opavy a dál až do Ostravy-Svinova.“</w:t>
      </w:r>
    </w:p>
    <w:p>
      <w:pPr/>
      <w:r>
        <w:rPr/>
        <w:t xml:space="preserve">Bezprostředně na otevření terminálu navazovala dobová ukázka osvobozování obce.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652/novy-dopravni-terminal-v-chuchelne-otevreli-ukazkou-osvobozovacich-b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2026-07-01T01:40:50+02:00</dcterms:created>
  <dcterms:modified xsi:type="dcterms:W3CDTF">2026-07-01T01:40:50+02:00</dcterms:modified>
</cp:coreProperties>
</file>

<file path=docProps/custom.xml><?xml version="1.0" encoding="utf-8"?>
<Properties xmlns="http://schemas.openxmlformats.org/officeDocument/2006/custom-properties" xmlns:vt="http://schemas.openxmlformats.org/officeDocument/2006/docPropsVTypes"/>
</file>