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Starých Oldřůvkách slavnostně otevřeli revitalizované naučné stezky Krajiny břidlice</w:t>
      </w:r>
    </w:p>
    <w:p>
      <w:pPr/>
      <w:r>
        <w:rPr/>
        <w:t xml:space="preserve">Budišovsko, Vítkovsko i okolí Starých Oldřůvek propojuje nově opravená síť břidlicových naučných stezek. Projekt zahrnoval obnovu zhruba sta kilometrů tras napříč šesti obcemi a deseti katastrálními územími.  </w:t>
      </w:r>
    </w:p>
    <w:p>
      <w:pPr/>
      <w:r>
        <w:rPr>
          <w:b w:val="1"/>
          <w:bCs w:val="1"/>
        </w:rPr>
        <w:t xml:space="preserve">Patrik Schramm (ODS/SPOLU), starosta Budišova nad Budišovkou: </w:t>
      </w:r>
      <w:r>
        <w:rPr/>
        <w:t xml:space="preserve">“V rámci těch stezek se vybudoval samozřejmě celý nový mobiliář. Ten původní už sešel časem. Ten největší byl tady altán ve Starých Oldřůvkách. Pak jsou tři menší v Těchanovicích. V Budišově Podlesí a ve Svatoňovicích je Hexagon, plus 30 informačních panelů, 30 rozcestníků.” </w:t>
      </w:r>
    </w:p>
    <w:p>
      <w:pPr/>
      <w:r>
        <w:rPr/>
        <w:t xml:space="preserve">Vznikly také nové dálkové ukazatele, které upozorňují na vzdálenější atraktivity regionu. Celkové náklady dosáhly téměř šesti milionů korun, většinu pokryla dotace.  </w:t>
      </w:r>
    </w:p>
    <w:p>
      <w:pPr/>
      <w:r>
        <w:rPr>
          <w:b w:val="1"/>
          <w:bCs w:val="1"/>
        </w:rPr>
        <w:t xml:space="preserve">Patrik Schramm (ODS/SPOLU), starosta Budišova nad Budišovkou:</w:t>
      </w:r>
      <w:r>
        <w:rPr/>
        <w:t xml:space="preserve"> “Město Budišov financovalo ten mobiliář i v těch jiných obcích. Dokončujeme v Budišově vesmírnou lavičku, která je tak před 80% hotová. Zbývá ten jezerní důl a postupem času něco s muzeem. Začít to nějak faceliftovat, modernizovat.”</w:t>
      </w:r>
    </w:p>
    <w:p>
      <w:pPr/>
      <w:r>
        <w:rPr/>
        <w:t xml:space="preserve">Všechny altánky, infopanely a rozcestníky přímo na instalovaných místech ručně pokrýval břidlicí 79-letý místní řemeslník. </w:t>
      </w:r>
    </w:p>
    <w:p>
      <w:pPr/>
      <w:r>
        <w:rPr>
          <w:b w:val="1"/>
          <w:bCs w:val="1"/>
        </w:rPr>
        <w:t xml:space="preserve">Jaromír Machala, řemeslník</w:t>
      </w:r>
      <w:r>
        <w:rPr/>
        <w:t xml:space="preserve">: “Břidlice je vlastně zakleté slunce v kameni, je to prostě materiál, který když máte v ruce, musíte ho potěžkat, musíte ho zaklepat, zazvonit, jestli nemá nějakou žílu, jestli nemá nějaký kaz.” </w:t>
      </w:r>
    </w:p>
    <w:p>
      <w:pPr/>
      <w:r>
        <w:rPr/>
        <w:t xml:space="preserve">Práce v náročném terénu mu zabrala téměř tři měsíce. </w:t>
      </w:r>
    </w:p>
    <w:p>
      <w:pPr/>
      <w:r>
        <w:rPr>
          <w:b w:val="1"/>
          <w:bCs w:val="1"/>
        </w:rPr>
        <w:t xml:space="preserve">Jaromír Machala, řemeslník</w:t>
      </w:r>
      <w:r>
        <w:rPr/>
        <w:t xml:space="preserve">: “Tady bylo nejhorší to, že jsem dostal mapu, kde bylo vyznačených 64 celkově rozcestníků a altánů. A já jsem nevěděl, jestli jedu do kopce nebo z kopce nebo přes potoky, přes brody, přes louky, přes lesy. Někdy jsem udělal jednu, někdy jsem udělal dvě, někdy jsem udělal tři. Podle toho, jak to bylo velké nebo jak to bylo daleko náročné na ten přístup. Všechno se dělá bez elektřiny, všechno ručně, aby to mělo ten tvar, který vy vlastně potřebujete.”</w:t>
      </w:r>
    </w:p>
    <w:p>
      <w:pPr/>
      <w:r>
        <w:rPr/>
        <w:t xml:space="preserve">Na historii těžby břidlice dlouhodobě upozorňuje také místní Muzeum Břidlice. </w:t>
      </w:r>
    </w:p>
    <w:p>
      <w:pPr/>
      <w:r>
        <w:rPr>
          <w:b w:val="1"/>
          <w:bCs w:val="1"/>
        </w:rPr>
        <w:t xml:space="preserve">Lumír</w:t>
      </w:r>
      <w:r>
        <w:rPr>
          <w:b w:val="1"/>
          <w:bCs w:val="1"/>
        </w:rPr>
        <w:t xml:space="preserve">Moučka, autor projektů: </w:t>
      </w:r>
      <w:r>
        <w:rPr/>
        <w:t xml:space="preserve">“Podařilo se mi postupem času s přáteli, s kamarády a s mnoha nadšenci shromáždit neuvěřitelné množství nádherných věcí do muzea Břidlice a myslím si, že je to dneska velice zajímavá, významná instituce, co se týká té připomínky dobývání břidlice v Nízkém Jeseníku.”</w:t>
      </w:r>
    </w:p>
    <w:p>
      <w:pPr/>
      <w:r>
        <w:rPr/>
        <w:t xml:space="preserve">Staré Oldřůvky ale nejsou jen o hornictví. Lokalita leží v Národním geoparku Krajina břidlice a nabízí také výjimečnou přírodu.</w:t>
      </w:r>
    </w:p>
    <w:p>
      <w:pPr/>
      <w:r>
        <w:rPr>
          <w:b w:val="1"/>
          <w:bCs w:val="1"/>
        </w:rPr>
        <w:t xml:space="preserve">Alena Zemanová, předsedkyně spolku Krajina Břidlice: </w:t>
      </w:r>
      <w:r>
        <w:rPr/>
        <w:t xml:space="preserve">“Oldřůvky vypadají, že jsou na konci světa, ale je to fantastické místo s duší a právě tu hornickou minulost mají velmi významnou, protože se tady těžila nejen břidlice, ale také stříbronosná ruda galenit. Jsou tady náhorní plošiny Nízkého Jeseníku, velké travnaté louky, krásné lesy.” </w:t>
      </w:r>
    </w:p>
    <w:p>
      <w:pPr/>
      <w:r>
        <w:rPr/>
        <w:t xml:space="preserve">Revitalizované stezky tak turistům nově přibližují nejen hornickou historii, ale i jedinečný charakter celé krajiny Nízkého Jeseníku.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821/ve-starych-oldruvkach-slavnostne-otevreli-revitalizovane-naucne-stezky-krajiny-brid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2026-07-07T04:00:18+02:00</dcterms:created>
  <dcterms:modified xsi:type="dcterms:W3CDTF">2026-07-07T04:00:18+02:00</dcterms:modified>
</cp:coreProperties>
</file>

<file path=docProps/custom.xml><?xml version="1.0" encoding="utf-8"?>
<Properties xmlns="http://schemas.openxmlformats.org/officeDocument/2006/custom-properties" xmlns:vt="http://schemas.openxmlformats.org/officeDocument/2006/docPropsVTypes"/>
</file>