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03:33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hornických důchodců mají sochu Svaté Barbory</w:t>
      </w:r>
    </w:p>
    <w:p>
      <w:pPr/>
      <w:r>
        <w:rPr/>
        <w:t xml:space="preserve">Patronem všech havířů je Svatá Barbora. Právě dvě sochy patronky si nechal vytesat ze dřeva Klub hornických důchodců dolu František z Horní Suché v rámci druhého ročníku řezbářského plenéru. Sochy budou zdobit zahradu klubu horníků a domova seniorů.</w:t>
      </w:r>
    </w:p>
    <w:p>
      <w:pPr/>
      <w:r>
        <w:rPr/>
        <w:t xml:space="preserve">Konopka Roman, předseda Klubu hornických důchodců v Horní Suché: </w:t>
      </w:r>
      <w:r>
        <w:rPr>
          <w:i w:val="1"/>
          <w:iCs w:val="1"/>
        </w:rPr>
        <w:t xml:space="preserve">„Od pondělka, jak to tu ti řezbáři vytvářeli. Od toho stromu, jak to tu leželo na zemi, až po tyto sochy, tak to je těžká, krásná, namáhavá práce. A řezbáři, to jsou profíci."</w:t>
      </w:r>
    </w:p>
    <w:p>
      <w:pPr/>
      <w:r>
        <w:rPr/>
        <w:t xml:space="preserve">Svatá Barbora ze staletého dubu bude umístěna před radnicí.</w:t>
      </w:r>
    </w:p>
    <w:p>
      <w:pPr/>
      <w:r>
        <w:rPr/>
        <w:t xml:space="preserve">Jan Lipner, starosta obce Horní Suchá: </w:t>
      </w:r>
      <w:r>
        <w:rPr>
          <w:i w:val="1"/>
          <w:iCs w:val="1"/>
        </w:rPr>
        <w:t xml:space="preserve">„Tohle to byl krásný dub, který rostl na ulici Hornosušská. Bohužel začal uhnívat. Správa údržby silnic to vyhodnotila, že je třeba dub skácet. Já myslím, že to je nádherná věc a byla by škoda to spálit."</w:t>
      </w:r>
    </w:p>
    <w:p>
      <w:pPr/>
      <w:r>
        <w:rPr/>
        <w:t xml:space="preserve">Autorem zhruba 600kilové Svaté Barbory je havířovský řezbář Čestmír Slíva.</w:t>
      </w:r>
    </w:p>
    <w:p>
      <w:pPr/>
      <w:r>
        <w:rPr/>
        <w:t xml:space="preserve">Čestmír Slíva, řezbář: </w:t>
      </w:r>
      <w:r>
        <w:rPr>
          <w:i w:val="1"/>
          <w:iCs w:val="1"/>
        </w:rPr>
        <w:t xml:space="preserve">„Dub je sám o sobě pěkné dřevo a navíc tady bylo v aleji poblíž. Bohužel bylo napadené, takže jsem musel kličkovat mezi kvalitním a nepoškozeným dřevem a výsledek vidíte sami."</w:t>
      </w:r>
    </w:p>
    <w:p>
      <w:pPr/>
      <w:r>
        <w:rPr/>
        <w:t xml:space="preserve">Jeden z řezbářů dostal za úkol udělat totemy. Plenér nesl název Vtiskni stromu duši.</w:t>
      </w:r>
    </w:p>
    <w:p>
      <w:pPr/>
      <w:r>
        <w:rPr/>
        <w:t xml:space="preserve">Igor Kučera, řezbář: </w:t>
      </w:r>
      <w:r>
        <w:rPr>
          <w:i w:val="1"/>
          <w:iCs w:val="1"/>
        </w:rPr>
        <w:t xml:space="preserve">„To, co se má tvořit, jsem se dověděl až na místě. Je to spíše improvizace. Totem je vždy volnější tvorba. Měl jsem předepsané, že to musí být tři tváře, každá pod jiným úhlem."</w:t>
      </w:r>
    </w:p>
    <w:p>
      <w:pPr/>
      <w:r>
        <w:rPr/>
        <w:t xml:space="preserve">Obec v areálu plánuje výstavbu malého parčíku, kde by sochy našly nové místo a ke kterým by každý rok přibyly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202/klub-hornickych-duchodcu-maji-sochu-svate-bar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2026-05-05T12:44:05+02:00</dcterms:created>
  <dcterms:modified xsi:type="dcterms:W3CDTF">2026-05-05T12:44:05+02:00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