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17.7.2009,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Házenkáři se utkali na písku</w:t>
      </w:r>
    </w:p>
    <w:p>
      <w:pPr/>
      <w:r>
        <w:rPr/>
        <w:t xml:space="preserve">Do turnaje se přihlásilo celkem 22 týmů, dvanáct v kategorii mužů, deset v kategorii žen. V celkem pěti skupinách se bojovalo o postup do play-off.</w:t>
      </w:r>
    </w:p>
    <w:p>
      <w:pPr/>
      <w:r>
        <w:rPr/>
        <w:t xml:space="preserve">Petr Jaroň, organizátor turnaje:</w:t>
      </w:r>
      <w:r>
        <w:rPr>
          <w:i w:val="1"/>
          <w:iCs w:val="1"/>
        </w:rPr>
        <w:t xml:space="preserve"> „Je to už, dá se říct, taková tradiční akce, kde se přihlašuje čím dál více účastníků, momentálně i z celé České republiky, nejvzdálenější družstvo bylo až z Plzně, ostatní družstva přijela z Brna, ze Zlínského a z Moravskoslezského kraje."</w:t>
      </w:r>
    </w:p>
    <w:p>
      <w:pPr/>
      <w:r>
        <w:rPr/>
        <w:t xml:space="preserve">Týmy se střetly podle mírně upravených pravidel. Kvalitu potvrdili hráči extraligového Zubří, kteří pod roztodivnými názvy týmů Aritmetická prasata a Plná taška Evy a Vaška vybojovali první a druhé místo mezi muži.</w:t>
      </w:r>
    </w:p>
    <w:p>
      <w:pPr/>
      <w:r>
        <w:rPr/>
        <w:t xml:space="preserve">Petr Jaroň, organizátor turnaje: </w:t>
      </w:r>
      <w:r>
        <w:rPr>
          <w:i w:val="1"/>
          <w:iCs w:val="1"/>
        </w:rPr>
        <w:t xml:space="preserve">„Hráči Zubří jsou tady již počtvrté, začali mít tuto hru rádi. Sami doma, jak jsem slyšel, trénují jak na trávě, tak na hale, na palubovce, že si na povrch položí žíněnky. Opravdu tedy cvičí a potom je z toho taková paráda, odreagování a krásná plážová házená."</w:t>
      </w:r>
    </w:p>
    <w:p>
      <w:pPr/>
      <w:r>
        <w:rPr/>
        <w:t xml:space="preserve">Mezi ženami kralovaly hráčky týmu Forma 1+1 ze Zlína, druhé se pak překvapivě umístily novojičínské házenkářky z týmu Fishky.</w:t>
      </w:r>
    </w:p>
    <w:p>
      <w:pPr/>
      <w:r>
        <w:rPr/>
        <w:t xml:space="preserve">Pro příští rok chtějí organizátoři rozšířit počet hřišť na dvě, nová písková plocha by měla sloužit i jiným sportům. Petr Jaroň, organizátor turnaje:</w:t>
      </w:r>
      <w:r>
        <w:rPr>
          <w:i w:val="1"/>
          <w:iCs w:val="1"/>
        </w:rPr>
        <w:t xml:space="preserve"> „Myslím si, že by to bylo přínosem. Doufám, že se do těchto letních aktivit zapojí také ostatní oddíly Nového Jičína, na mysli teď mám třeba volejbal, malou kopanou nebo fotbal, protože na písku se tyto míčové sporty také dají hrát a hrají se hodně jak v České republice, tak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16/hazenkari-se-utkali-na-pi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2026-05-22T13:45:52+02:00</dcterms:created>
  <dcterms:modified xsi:type="dcterms:W3CDTF">2026-05-22T13:45:52+02:00</dcterms:modified>
</cp:coreProperties>
</file>

<file path=docProps/custom.xml><?xml version="1.0" encoding="utf-8"?>
<Properties xmlns="http://schemas.openxmlformats.org/officeDocument/2006/custom-properties" xmlns:vt="http://schemas.openxmlformats.org/officeDocument/2006/docPropsVTypes"/>
</file>