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27.8.2014,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MS kraje míří z EU další peníze na projekty</w:t>
      </w:r>
    </w:p>
    <w:p>
      <w:pPr/>
      <w:r>
        <w:rPr/>
        <w:t xml:space="preserve">Regionální rada se dohodla na podpoře celkem dvaadvaceti projektů. Například v Karviné se mohou těšit na nová parkovací místa v okolí kina. Ve Frýdku-Místku už brzy začne stavba nového baseballového hřiště.</w:t>
      </w:r>
    </w:p>
    <w:p>
      <w:pPr/>
      <w:r>
        <w:rPr/>
        <w:t xml:space="preserve">Libor Chlebiš, zástupce ředitelky Úřadu Regionální rady Moravskoslezsko: „Od roku 2007 bylo z Regionálního operačního programu podpořeno již 950 projektů u příjemců v Moravskoslezském kraji, kterým bylo proplaceno přes 13 miliard korun.”</w:t>
      </w:r>
    </w:p>
    <w:p>
      <w:pPr/>
      <w:r>
        <w:rPr/>
        <w:t xml:space="preserve">Jeden z projektů, který letos dostal zelenou, je nové výjezdové centrum záchranářů a hasičů na letišti v Mošnově. Budova, ve které jsou hasiči teď, byla postavena v roce 1985. Současným požadavkům už nevyhovuje.</w:t>
      </w:r>
    </w:p>
    <w:p>
      <w:pPr/>
      <w:r>
        <w:rPr/>
        <w:t xml:space="preserve">Ivan Korbelář, velitel HZS Letiště Ostrava: „My jsme o to usilovali už delší dobu, samozřejmě je to několik let, co se připravoval první projekt. Jedna z těch záležitostí, která přispěje k bezpečnosti letiště je to, že se nám zkrátí zásahové časy.”</w:t>
      </w:r>
    </w:p>
    <w:p>
      <w:pPr/>
      <w:r>
        <w:rPr/>
        <w:t xml:space="preserve">Stavba nového integrovaného výjezdového centra vznikne díky dotaci 190 milionů korun. Dalších 163 milionů poputuje na modernizaci tří silnic a mostu v úseku Zálužné - Staré Těhanovice na Vítkovsku. Zásadní položkou jsou demolice starých a chátrajících budov ve městech a obcích Moravskoslezského kraje. Tady je seznam všech lokalit. Největším projektem je demolice objektů v areálu bruntálské nemocnice. Mezi podmínkami pro získání dotace je ukončení staveb do konce roku 2015, kdy by měly být všechny zmíněné projekty hotové.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467/do-ms-kraje-miri-z-eu-dalsi-penize-na-projek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2026-04-28T20:31:13+02:00</dcterms:created>
  <dcterms:modified xsi:type="dcterms:W3CDTF">2026-04-28T20:31:13+02:00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