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celý Moravskoslezský kraj sužuje smog</w:t>
      </w:r>
    </w:p>
    <w:p>
      <w:pPr/>
      <w:r>
        <w:rPr/>
        <w:t xml:space="preserve">Smogová situace se vyhlašuje v momentě, kdy dva dny po sobě překročí 24 hodinové koncentrace prachu v ovzduší 100 mikrogramů na metr krychlový. To se stalo nejprve už ve čtvrtek na Ostravsku, Karvinsku a Frýdeckomístecku. V noci pak přibylo i Opavsko, Novojičínsko a Bruntálsko. </w:t>
      </w:r>
    </w:p>
    <w:p>
      <w:pPr/>
      <w:r>
        <w:rPr/>
        <w:t xml:space="preserve">Roman Volný, meteorolog: “Pořád se ty 24 hodinové koncentrace pohybují mezi 100 až 200 mikrogramy na metr krychlový, což jsou docela vysoké teploty.”</w:t>
      </w:r>
    </w:p>
    <w:p>
      <w:pPr/>
      <w:r>
        <w:rPr/>
        <w:t xml:space="preserve">Hodinové koncentrace se na některých místech pohybovaly i kolem 300 mikrogramů na metr krychlový. Ráno byla nejhorší situace na Frýdeckomístecku. Lidé by měli omezit větrání a senioři by raději měli, stejně jako malé děti, omezit pohyb venku. </w:t>
      </w:r>
    </w:p>
    <w:p>
      <w:pPr/>
      <w:r>
        <w:rPr/>
        <w:t xml:space="preserve">anketa: Obyvatelé Ostravy: 1/”Je to hrozné, člověk nemůže ráno ani okno otevřít a vyvětrat.” 2/”Já sem astmatik, je to hrozné.”</w:t>
      </w:r>
    </w:p>
    <w:p>
      <w:pPr/>
      <w:r>
        <w:rPr/>
        <w:t xml:space="preserve">O víkendu se situace mírně zlepší, ale zvýšené koncentrace prachu budou zřejmě i nadále. Pomůže tomu déšť, který může na horách přecházet ve sněžení.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095/temer-cely-moravskoslezsky-kraj-suzuje-sm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2026-04-16T15:39:51+02:00</dcterms:created>
  <dcterms:modified xsi:type="dcterms:W3CDTF">2026-04-16T15:39:51+02:00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