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novou vizi svého historického jádra</w:t>
      </w:r>
    </w:p>
    <w:p>
      <w:pPr/>
      <w:r>
        <w:rPr/>
        <w:t xml:space="preserve">Na vernisáži byly vyhlášeny a prezentovány tři nejlepší projekty. První cenu získal návrh Miroslava Šajtara a Zdeňky Zymákové, a to za výraznou estetickou hodnotu dosaženou přirozeně s využitím přiměřených a jednoduchých prvků.</w:t>
      </w:r>
    </w:p>
    <w:p>
      <w:pPr/>
      <w:r>
        <w:rPr/>
        <w:t xml:space="preserve">Miroslav Šajtar, architekt, spoluautor vítězného návrhu</w:t>
      </w:r>
    </w:p>
    <w:p>
      <w:pPr/>
      <w:r>
        <w:rPr/>
        <w:t xml:space="preserve">Do soutěže se město přihlásilo s cílem nalézt nejvhodnější urbanisticko-architektonickou a ekonomickou vizi území, které je dnes vybydlené a pro život poměrně neatraktivní. Svůj účel soutěž splnila a nyní je na představitelích města, jak s návrhy naloží.</w:t>
      </w:r>
    </w:p>
    <w:p>
      <w:pPr/>
      <w:r>
        <w:rPr/>
        <w:t xml:space="preserve">Tomáš Kuča (ČSSD), starosta Orlové</w:t>
      </w:r>
    </w:p>
    <w:p>
      <w:pPr/>
      <w:r>
        <w:rPr/>
        <w:t xml:space="preserve">Všechny soutěžní návrhy budou ve foyer domu kultury k vidění dva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91/orlova-nasla-novou-vizi-sveho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