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 Nadace Jistota postiženým dětem v Bruntále</w:t>
      </w:r>
    </w:p>
    <w:p>
      <w:pPr/>
      <w:r>
        <w:rPr/>
        <w:t xml:space="preserve">Zřizovatelem Nadace Jistota je Komerční banka. </w:t>
      </w:r>
    </w:p>
    <w:p>
      <w:pPr/>
      <w:r>
        <w:rPr/>
        <w:t xml:space="preserve">Dalibor Knecht, Nadace Jistota: „V rámci svých aktivit se nadace rozhodla oslovit zaměstnance Komerční banky. Vyhlásila už druhý ročník tzv. Srdeční záležitosti, kdy zaměstnanci Komerční banky můžou navrhnout projekty za svých domů, ze svých míst, ze svých bydlišť, které nadace podpoří v rámci svých aktivit.“ </w:t>
      </w:r>
    </w:p>
    <w:p>
      <w:pPr/>
      <w:r>
        <w:rPr/>
        <w:t xml:space="preserve">Martin Rozprým, Komerční banka Bruntál: „Jedině Beruška může tyto děti s různým postižením dát dohromady a vlastně tím, že tady sociální  služby tady v Bruntále jsou méně financovány, než by si zasloužily, tak proto vznikl nápad, že napíšu Nadaci Jistota.“ </w:t>
      </w:r>
    </w:p>
    <w:p>
      <w:pPr/>
      <w:r>
        <w:rPr/>
        <w:t xml:space="preserve">Nadace Jistota podnět vyslyšela. Její dar umožní Berušce výrazně zlepšit služby pro postižené děti </w:t>
      </w:r>
    </w:p>
    <w:p>
      <w:pPr/>
      <w:r>
        <w:rPr/>
        <w:t xml:space="preserve">Monika Medková, Dětské centrum Beruška: „Pro nás to znamená velkou pomoc, protože se můžeme dále věnovat dětem a rozvíjet je podle jejich individuálních zvláštností a podle toho, co potřebují.“ </w:t>
      </w:r>
    </w:p>
    <w:p>
      <w:pPr/>
      <w:r>
        <w:rPr/>
        <w:t xml:space="preserve">Dětské denní centrum Beruška je ambulantní sociální služba, které slouží zejména bruntálským dětem. Je to jediné zařízení tohoto typu ve městě. </w:t>
      </w:r>
    </w:p>
    <w:p>
      <w:pPr/>
      <w:r>
        <w:rPr/>
        <w:t xml:space="preserve">Monika Medková, Dětské centrum Beruška: „To znamená, že rodiče své děti tady ráno přivedou, odpoledne si je zase vyzvednou a mohou si tu službu nasmlouvat podle svých vlastních potřeb. Zařízení slouží pro děti s tělesným, mentálním kombinovaným, se sluchovým postižením a taky s jiným typem postižení.“ </w:t>
      </w:r>
    </w:p>
    <w:p>
      <w:pPr/>
      <w:r>
        <w:rPr/>
        <w:t xml:space="preserve">Nikola Rydvanová, maminka: „Pomáhá nám to hodně, protože vidím, jak s Vaneskou  pracují, jak se dětem věnují  a myslím si, fakt jsem strašně spokojená, že Vaneska je tady v téhle školce.“ </w:t>
      </w:r>
    </w:p>
    <w:p>
      <w:pPr/>
      <w:r>
        <w:rPr/>
        <w:t xml:space="preserve">Hana Hříbková, maminka: „Pro nás znamená to, že máme s malou kam jít, protože tady nemáme jinou možnost, kam bychom se podívaly, kam bychom se dostaly, takže jdeme mezi děti do kolektivu a naučíme se něco nového tady.“   </w:t>
      </w:r>
    </w:p>
    <w:p>
      <w:pPr/>
      <w:r>
        <w:rPr/>
        <w:t xml:space="preserve">Dětské denní centrum Beruška sídlí v tak zvané Berlově vile. Ta v minulosti sloužila mnoho let jako dětské oddělení místní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718/dar-nadace-jistota-postizenym-detem-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2026-04-21T07:30:34+02:00</dcterms:created>
  <dcterms:modified xsi:type="dcterms:W3CDTF">2026-04-21T07:30:34+02:00</dcterms:modified>
</cp:coreProperties>
</file>

<file path=docProps/custom.xml><?xml version="1.0" encoding="utf-8"?>
<Properties xmlns="http://schemas.openxmlformats.org/officeDocument/2006/custom-properties" xmlns:vt="http://schemas.openxmlformats.org/officeDocument/2006/docPropsVTypes"/>
</file>