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Zasedání Asociace krajů v Trojanovicích</w:t>
      </w:r>
    </w:p>
    <w:p>
      <w:pPr/>
      <w:r>
        <w:rPr/>
        <w:t xml:space="preserve">V srpnu jsme vás informovali o smlouvě, kterou podepsaly jednotlivé kraje s Českými drahami, aby zamezily hrozícímu rušení méně užívaných spojů. Moravskoslezský kraj tak přispěje Českým drahám 186 miliony korun. Další dobrou zprávou je, že se kraje dohodly, že koupí také soupravy nové.</w:t>
      </w:r>
    </w:p>
    <w:p>
      <w:pPr/>
      <w:r>
        <w:rPr>
          <w:i w:val="1"/>
          <w:iCs w:val="1"/>
        </w:rPr>
        <w:t xml:space="preserve">"České dráhy budou moci tyto soupravy používat pouze na území našeho kraje, eventuálně na přepravu cestujících mezi naším regionem, naším krajem a sousedními kraji,"</w:t>
      </w:r>
      <w:r>
        <w:rPr/>
        <w:t xml:space="preserve"> říká Jaroslav Palas, hejtman MS kraje /ČSSD/.</w:t>
      </w:r>
    </w:p>
    <w:p>
      <w:pPr/>
      <w:r>
        <w:rPr/>
        <w:t xml:space="preserve">Zlepšení komfortu na regionálních spojích cestující samozřejmě uvítají. Asi každý má z minulosti nějakou špatnou zkušenost.</w:t>
      </w:r>
    </w:p>
    <w:p>
      <w:pPr/>
      <w:r>
        <w:rPr/>
        <w:t xml:space="preserve">Anketa, cestující: </w:t>
      </w:r>
      <w:r>
        <w:rPr>
          <w:i w:val="1"/>
          <w:iCs w:val="1"/>
        </w:rPr>
        <w:t xml:space="preserve">1. "Je to teda otřesné." 2. "Občas už jsou ty vlaky takové špinavější." 3. "Pěkná špína, pěkně pomalované. To se mně ale vůbec nelíbí."</w:t>
      </w:r>
    </w:p>
    <w:p>
      <w:pPr/>
      <w:r>
        <w:rPr/>
        <w:t xml:space="preserve">Peníze na nákup vlaků budou čerpány z Regionálního operačního programu Evropské unie. Rostislav Vondruška, ministr pro místní rozvoj: </w:t>
      </w:r>
      <w:r>
        <w:rPr>
          <w:i w:val="1"/>
          <w:iCs w:val="1"/>
        </w:rPr>
        <w:t xml:space="preserve">"Strukturální fondy, které jsou čerpány kraji, to znamená regionálními operačními programy, tak jsou nadprůměrně úspěšné."</w:t>
      </w:r>
    </w:p>
    <w:p>
      <w:pPr/>
      <w:r>
        <w:rPr/>
        <w:t xml:space="preserve">V Moravskoslezském kraji bude koupeno celkem 5 nových vlakových souprav.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805/zasedani-asociace-kraju-v-trojan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2026-05-26T01:20:00+02:00</dcterms:created>
  <dcterms:modified xsi:type="dcterms:W3CDTF">2026-05-26T01:20:00+02:00</dcterms:modified>
</cp:coreProperties>
</file>

<file path=docProps/custom.xml><?xml version="1.0" encoding="utf-8"?>
<Properties xmlns="http://schemas.openxmlformats.org/officeDocument/2006/custom-properties" xmlns:vt="http://schemas.openxmlformats.org/officeDocument/2006/docPropsVTypes"/>
</file>