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hostí soustředění krasobruslařů</w:t>
      </w:r>
    </w:p>
    <w:p>
      <w:pPr/>
      <w:r>
        <w:rPr/>
        <w:t xml:space="preserve">Kluby ze Slovenska, Islandu a jeden z České republiky. Všichni tito krasobruslaři se v Novém Jičíně intenzivně připravují na novou sezónu, začali už 28. června.</w:t>
      </w:r>
    </w:p>
    <w:p>
      <w:pPr/>
      <w:r>
        <w:rPr/>
        <w:t xml:space="preserve">“Poté, co se rozběhnou závody už na soustředění není čas, takže je to tady dost intenzivní. Vystřídalo se okolo stovky dětí, což je hodně. Od rána od osmi nastoupíme na led a končíme v sedm večer,” popisuje hlavní organizátorka soustředění Hana Tocziková.</w:t>
      </w:r>
    </w:p>
    <w:p>
      <w:pPr/>
      <w:r>
        <w:rPr/>
        <w:t xml:space="preserve">“Nabírají zkušenosti od starších a získávají také zkušenosti ze zahraničí a v podstatě ta letní příprava je hodně důležitá pro zahájení letní sezóny,” vysvětluje trenérka Eva Takáčová.</w:t>
      </w:r>
    </w:p>
    <w:p>
      <w:pPr/>
      <w:r>
        <w:rPr/>
        <w:t xml:space="preserve">Některé děti míří na letní tábory, tito krasobruslaři ale v horkých dnech intenzivně trénují na ledě a chtějí stoupat stále výš.</w:t>
      </w:r>
    </w:p>
    <w:p>
      <w:pPr/>
      <w:r>
        <w:rPr/>
        <w:t xml:space="preserve">“Čas ukáže, protože je čeká dlouhá cesta a ne každému se podaří ten sen splnit. Závisí to na tom, jestli budou vytrvalí, jestli vydrží a zvládnou tu velkou zátěž, kterou tento sport obnáší,” říká Eva Takáčová.</w:t>
      </w:r>
    </w:p>
    <w:p>
      <w:pPr/>
      <w:r>
        <w:rPr/>
        <w:t xml:space="preserve">Organizátoři krasobruslařského soustředění jsou v Novém Jičíně spokojení a rychle si oblíbili město i zázemí stadionu. Na další intenzivní trénování chtějí přijet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71/novy-jicin-opet-hosti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2026-06-04T13:40:58+02:00</dcterms:created>
  <dcterms:modified xsi:type="dcterms:W3CDTF">2026-06-04T13:40:58+02:00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